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4ECD" w:rsidRDefault="002A4ECD">
      <w:pPr>
        <w:spacing w:before="60"/>
        <w:ind w:left="978"/>
        <w:rPr>
          <w:rFonts w:ascii="Arial" w:hAnsi="Arial" w:cs="Arial"/>
          <w:b/>
          <w:i/>
          <w:color w:val="000000"/>
          <w:sz w:val="28"/>
        </w:rPr>
      </w:pPr>
    </w:p>
    <w:p w:rsidR="002A4ECD" w:rsidRDefault="002A4ECD">
      <w:pPr>
        <w:spacing w:before="60"/>
        <w:ind w:left="978"/>
        <w:rPr>
          <w:rFonts w:ascii="Arial" w:hAnsi="Arial" w:cs="Arial"/>
          <w:b/>
          <w:i/>
          <w:color w:val="000000"/>
          <w:sz w:val="28"/>
        </w:rPr>
      </w:pPr>
      <w:r>
        <w:rPr>
          <w:rFonts w:ascii="Arial" w:hAnsi="Arial" w:cs="Arial"/>
          <w:b/>
          <w:i/>
          <w:color w:val="000000"/>
          <w:sz w:val="28"/>
        </w:rPr>
        <w:t>UNIVERSIDADE FEDERAL DE SANTA CATARINA - UFSC</w:t>
      </w:r>
    </w:p>
    <w:p w:rsidR="002A4ECD" w:rsidRDefault="002A4ECD">
      <w:pPr>
        <w:spacing w:before="60"/>
        <w:ind w:left="961"/>
        <w:rPr>
          <w:rFonts w:ascii="Arial" w:hAnsi="Arial" w:cs="Arial"/>
          <w:b/>
          <w:i/>
          <w:color w:val="000000"/>
          <w:sz w:val="28"/>
        </w:rPr>
      </w:pPr>
      <w:r>
        <w:rPr>
          <w:rFonts w:ascii="Arial" w:hAnsi="Arial" w:cs="Arial"/>
          <w:b/>
          <w:i/>
          <w:color w:val="000000"/>
          <w:sz w:val="28"/>
        </w:rPr>
        <w:t>CENTRO DE CIÊNCIAS DA EDUCAÇÃO – CED</w:t>
      </w:r>
    </w:p>
    <w:p w:rsidR="002A4ECD" w:rsidRPr="007E0F3C" w:rsidRDefault="00B82A05" w:rsidP="007E0F3C">
      <w:pPr>
        <w:spacing w:before="60"/>
        <w:ind w:left="961"/>
        <w:rPr>
          <w:rFonts w:ascii="Arial" w:hAnsi="Arial" w:cs="Arial"/>
          <w:b/>
          <w:i/>
          <w:color w:val="000000"/>
          <w:sz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493395</wp:posOffset>
                </wp:positionV>
                <wp:extent cx="6352540" cy="86899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8689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E31" w:rsidRDefault="00314E31" w:rsidP="00A9353B">
                            <w:pPr>
                              <w:pStyle w:val="Ttulo2"/>
                              <w:pBdr>
                                <w:top w:val="single" w:sz="6" w:space="12" w:color="000000"/>
                              </w:pBdr>
                              <w:rPr>
                                <w:rFonts w:ascii="Book Antiqua" w:hAnsi="Book Antiqua" w:cs="Book Antiqua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sz w:val="72"/>
                                <w:szCs w:val="56"/>
                              </w:rPr>
                              <w:t>SEMINÁRIO ESPECIAL</w:t>
                            </w:r>
                          </w:p>
                          <w:p w:rsidR="00314E31" w:rsidRPr="00A9353B" w:rsidRDefault="00314E31" w:rsidP="00A9353B"/>
                          <w:p w:rsidR="00314E31" w:rsidRDefault="00314E31" w:rsidP="004762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14E31" w:rsidRPr="004762EF" w:rsidRDefault="00314E31" w:rsidP="004762E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762EF">
                              <w:rPr>
                                <w:b/>
                                <w:sz w:val="32"/>
                                <w:szCs w:val="32"/>
                              </w:rPr>
                              <w:t>2018.2</w:t>
                            </w:r>
                          </w:p>
                          <w:p w:rsidR="00314E31" w:rsidRPr="004762EF" w:rsidRDefault="00314E31" w:rsidP="004762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14E31" w:rsidRDefault="00314E31" w:rsidP="008C3FE0">
                            <w:pPr>
                              <w:jc w:val="both"/>
                              <w:rPr>
                                <w:rFonts w:ascii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14E31">
                              <w:rPr>
                                <w:rFonts w:ascii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Título:</w:t>
                            </w:r>
                            <w:proofErr w:type="gramStart"/>
                            <w:r w:rsidRPr="00314E31">
                              <w:rPr>
                                <w:rFonts w:ascii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 w:rsidRPr="00314E31">
                              <w:rPr>
                                <w:rFonts w:ascii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“PGE 410319 - ”PRODUÇÃO DE CONHECIMENTOS HISTÓRICOS-EDUCACIONAIS POR MEIO DE IMAGENS VISUAIS”</w:t>
                            </w:r>
                          </w:p>
                          <w:p w:rsidR="00F51B22" w:rsidRPr="00314E31" w:rsidRDefault="00F51B22" w:rsidP="008C3FE0">
                            <w:pPr>
                              <w:jc w:val="both"/>
                              <w:rPr>
                                <w:rFonts w:ascii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14E31" w:rsidRPr="00314E31" w:rsidRDefault="00314E31">
                            <w:pPr>
                              <w:jc w:val="both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314E31">
                              <w:rPr>
                                <w:rFonts w:ascii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Ementa: </w:t>
                            </w:r>
                            <w:r w:rsidR="00D364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="00D36443" w:rsidRPr="00EF13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iscutir </w:t>
                            </w:r>
                            <w:r w:rsidR="00D364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 diferentes possibilidades de produção de conhecimentos para a área de educação, partindo </w:t>
                            </w:r>
                            <w:r w:rsidR="00D36443" w:rsidRPr="00EF13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 campo de investigações que</w:t>
                            </w:r>
                            <w:r w:rsidR="00D364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privilegia as imagens impressas nos materiais didáticos como fonte ou como objetos </w:t>
                            </w:r>
                            <w:r w:rsidR="00D36443" w:rsidRPr="00EF13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 pesquisa.  </w:t>
                            </w:r>
                            <w:r w:rsidR="00D364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="00D36443" w:rsidRPr="00EF136F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>efle</w:t>
                            </w:r>
                            <w:r w:rsidR="00D36443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 xml:space="preserve">tir </w:t>
                            </w:r>
                            <w:r w:rsidR="00D36443" w:rsidRPr="00EF136F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>sobre as formas de superação das visões hist</w:t>
                            </w:r>
                            <w:r w:rsidR="00D36443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>óricas lineares e eurocêntricas</w:t>
                            </w:r>
                            <w:r w:rsidR="00D36443" w:rsidRPr="00EF136F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 xml:space="preserve"> ancora</w:t>
                            </w:r>
                            <w:r w:rsidR="00D36443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>das</w:t>
                            </w:r>
                            <w:r w:rsidR="00D36443" w:rsidRPr="00EF136F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 xml:space="preserve"> em concepções de tempo único, contínuo e progressista.  </w:t>
                            </w:r>
                          </w:p>
                          <w:p w:rsidR="00314E31" w:rsidRPr="00314E31" w:rsidRDefault="00314E31">
                            <w:pPr>
                              <w:pStyle w:val="Corpodetexto2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14E31" w:rsidRPr="00314E31" w:rsidRDefault="00314E31">
                            <w:pP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314E31">
                              <w:rPr>
                                <w:rFonts w:ascii="Book Antiqua" w:hAnsi="Book Antiqua" w:cs="Book Antiqu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Ministrante:</w:t>
                            </w:r>
                            <w:proofErr w:type="gramStart"/>
                            <w:r w:rsidRPr="00314E31">
                              <w:rPr>
                                <w:rFonts w:ascii="Book Antiqua" w:hAnsi="Book Antiqua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 w:rsidRPr="00314E31"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>Prof. D</w:t>
                            </w:r>
                            <w:r w:rsidR="000A3490"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>r. João Batista Gonçalves Bueno</w:t>
                            </w:r>
                            <w:r w:rsidRPr="00314E31"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 xml:space="preserve"> (UFPB)</w:t>
                            </w:r>
                          </w:p>
                          <w:p w:rsidR="00314E31" w:rsidRPr="00314E31" w:rsidRDefault="00314E31">
                            <w:pP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</w:pPr>
                          </w:p>
                          <w:p w:rsidR="00314E31" w:rsidRPr="00314E31" w:rsidRDefault="00314E31" w:rsidP="00B96648">
                            <w:pPr>
                              <w:rPr>
                                <w:rFonts w:ascii="Book Antiqua" w:eastAsia="Book Antiqua" w:hAnsi="Book Antiqua" w:cs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314E31">
                              <w:rPr>
                                <w:rFonts w:ascii="Book Antiqua" w:hAnsi="Book Antiqua" w:cs="Book Antiqua"/>
                                <w:b/>
                                <w:sz w:val="24"/>
                                <w:szCs w:val="24"/>
                              </w:rPr>
                              <w:t>Coordenação:</w:t>
                            </w:r>
                            <w:proofErr w:type="gramStart"/>
                            <w:r w:rsidRPr="00314E31">
                              <w:rPr>
                                <w:rFonts w:ascii="Book Antiqua" w:hAnsi="Book Antiqua" w:cs="Book Antiqu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 w:rsidRPr="00314E31"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 xml:space="preserve">Prof. Dr. </w:t>
                            </w:r>
                            <w:proofErr w:type="spellStart"/>
                            <w:r w:rsidRPr="00314E31"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>Elison</w:t>
                            </w:r>
                            <w:proofErr w:type="spellEnd"/>
                            <w:r w:rsidRPr="00314E31"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 xml:space="preserve"> Paim (PPGE/UFSC) </w:t>
                            </w:r>
                            <w:r w:rsidRPr="00314E31">
                              <w:rPr>
                                <w:rFonts w:ascii="Book Antiqua" w:hAnsi="Book Antiqua" w:cs="Book Antiqu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14E31" w:rsidRPr="00314E31" w:rsidRDefault="00314E31">
                            <w:pPr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14E31">
                              <w:rPr>
                                <w:rFonts w:ascii="Book Antiqua" w:eastAsia="Book Antiqua" w:hAnsi="Book Antiqua" w:cs="Book Antiqua"/>
                                <w:b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</w:p>
                          <w:p w:rsidR="00314E31" w:rsidRPr="00314E31" w:rsidRDefault="00314E31">
                            <w:pPr>
                              <w:jc w:val="both"/>
                              <w:rPr>
                                <w:rFonts w:ascii="Book Antiqua" w:hAnsi="Book Antiqua" w:cs="Book Antiqu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14E31">
                              <w:rPr>
                                <w:rFonts w:ascii="Book Antiqua" w:hAnsi="Book Antiqua" w:cs="Book Antiqu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Períodos:</w:t>
                            </w:r>
                            <w:proofErr w:type="gramStart"/>
                            <w:r w:rsidRPr="00314E31">
                              <w:rPr>
                                <w:rFonts w:ascii="Book Antiqua" w:hAnsi="Book Antiqua" w:cs="Book Antiqu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 w:rsidRPr="00314E31">
                              <w:rPr>
                                <w:rFonts w:ascii="Book Antiqua" w:hAnsi="Book Antiqua" w:cs="Book Antiqu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28 e 29 de agosto de 2018</w:t>
                            </w:r>
                            <w:r w:rsidR="005A16EF">
                              <w:rPr>
                                <w:rFonts w:ascii="Book Antiqua" w:hAnsi="Book Antiqua" w:cs="Book Antiqu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(dia 29 das 8:30h as 12:30h e das 14h as 17h)</w:t>
                            </w:r>
                          </w:p>
                          <w:p w:rsidR="00314E31" w:rsidRPr="00314E31" w:rsidRDefault="00314E31">
                            <w:pPr>
                              <w:jc w:val="both"/>
                              <w:rPr>
                                <w:rFonts w:ascii="Book Antiqua" w:hAnsi="Book Antiqua" w:cs="Book Antiqu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14E31" w:rsidRPr="00314E31" w:rsidRDefault="00314E31">
                            <w:pPr>
                              <w:jc w:val="both"/>
                              <w:rPr>
                                <w:rFonts w:ascii="Book Antiqua" w:hAnsi="Book Antiqua" w:cs="Book Antiqua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14E31">
                              <w:rPr>
                                <w:rFonts w:ascii="Book Antiqua" w:hAnsi="Book Antiqua" w:cs="Book Antiqu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Sala:</w:t>
                            </w:r>
                            <w:proofErr w:type="gramStart"/>
                            <w:r w:rsidRPr="00314E31">
                              <w:rPr>
                                <w:rFonts w:ascii="Book Antiqua" w:hAnsi="Book Antiqua" w:cs="Book Antiqu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 w:rsidRPr="00314E31">
                              <w:rPr>
                                <w:rFonts w:ascii="Book Antiqua" w:hAnsi="Book Antiqua" w:cs="Book Antiqu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626 – Bloco A/CED/UFSC</w:t>
                            </w:r>
                          </w:p>
                          <w:p w:rsidR="00314E31" w:rsidRPr="00314E31" w:rsidRDefault="00314E31">
                            <w:pPr>
                              <w:jc w:val="both"/>
                              <w:rPr>
                                <w:rFonts w:ascii="Book Antiqua" w:hAnsi="Book Antiqua" w:cs="Book Antiqu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14E31" w:rsidRPr="00314E31" w:rsidRDefault="00314E31">
                            <w:pPr>
                              <w:jc w:val="both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F51B22">
                              <w:rPr>
                                <w:rFonts w:ascii="Book Antiqua" w:hAnsi="Book Antiqua" w:cs="Book Antiqu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Informações Importantes:</w:t>
                            </w:r>
                          </w:p>
                          <w:p w:rsidR="00314E31" w:rsidRPr="00314E31" w:rsidRDefault="00314E31" w:rsidP="007E0F3C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314E31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Alunos interessados neste Seminário podem fazer a inscrição até o dia 27 de agosto de 2018 na Secretaria do PPGE</w:t>
                            </w:r>
                          </w:p>
                          <w:p w:rsidR="00314E31" w:rsidRPr="00314E31" w:rsidRDefault="00314E31" w:rsidP="007E0F3C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314E31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Este Seminário é restrito para alunos de Mestrado e Doutorado internos e externos a UFSC.</w:t>
                            </w:r>
                          </w:p>
                          <w:p w:rsidR="00314E31" w:rsidRPr="00314E31" w:rsidRDefault="00314E31" w:rsidP="007E0F3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314E31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Os alunos terão direito a 01 crédito após completarem todas as etapas propostas no Seminário Especial.</w:t>
                            </w:r>
                          </w:p>
                          <w:p w:rsidR="00314E31" w:rsidRPr="00D44E66" w:rsidRDefault="00314E31" w:rsidP="00314E3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D44E6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Dia 28 é para leitura obrigatória</w:t>
                            </w:r>
                            <w:r w:rsidR="003014EC" w:rsidRPr="00D44E6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, conforme</w:t>
                            </w:r>
                            <w:r w:rsidRPr="00D44E6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textos abaixo:</w:t>
                            </w:r>
                            <w:r w:rsidR="00E90720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(pode solicitar os textos</w:t>
                            </w:r>
                            <w:r w:rsidR="004362CD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0720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="004362CD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a Secretaria</w:t>
                            </w:r>
                            <w:r w:rsidR="00E90720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do PPGE</w:t>
                            </w:r>
                            <w:bookmarkStart w:id="0" w:name="_GoBack"/>
                            <w:bookmarkEnd w:id="0"/>
                            <w:proofErr w:type="gramStart"/>
                            <w:r w:rsidR="004362CD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</w:p>
                          <w:p w:rsidR="00314E31" w:rsidRPr="003014EC" w:rsidRDefault="00314E31" w:rsidP="00314E31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80" w:line="276" w:lineRule="auto"/>
                              <w:jc w:val="both"/>
                              <w:rPr>
                                <w:rFonts w:ascii="Book Antiqua" w:hAnsi="Book Antiqua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014EC">
                              <w:rPr>
                                <w:rFonts w:ascii="Book Antiqua" w:hAnsi="Book Antiqua" w:cs="Arial"/>
                                <w:b/>
                                <w:sz w:val="24"/>
                                <w:szCs w:val="24"/>
                              </w:rPr>
                              <w:t xml:space="preserve">BENJAMIN, WALTER.  </w:t>
                            </w:r>
                            <w:r w:rsidRPr="003014EC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Pequena História da </w:t>
                            </w:r>
                            <w:proofErr w:type="gramStart"/>
                            <w:r w:rsidRPr="003014EC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fotografia </w:t>
                            </w:r>
                            <w:r w:rsidRPr="003014EC">
                              <w:rPr>
                                <w:rFonts w:ascii="Book Antiqua" w:hAnsi="Book Antiqua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3014EC">
                              <w:rPr>
                                <w:rFonts w:ascii="Book Antiqua" w:hAnsi="Book Antiqua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3014EC">
                              <w:rPr>
                                <w:rFonts w:ascii="Book Antiqua" w:hAnsi="Book Antiqua" w:cs="Arial"/>
                                <w:b/>
                                <w:sz w:val="24"/>
                                <w:szCs w:val="24"/>
                              </w:rPr>
                              <w:t>IN :</w:t>
                            </w:r>
                            <w:proofErr w:type="gramEnd"/>
                            <w:r w:rsidRPr="003014EC">
                              <w:rPr>
                                <w:rFonts w:ascii="Book Antiqua" w:hAnsi="Book Antiqua" w:cs="Arial"/>
                                <w:b/>
                                <w:sz w:val="24"/>
                                <w:szCs w:val="24"/>
                              </w:rPr>
                              <w:t xml:space="preserve"> Magia e técnica , ate e </w:t>
                            </w:r>
                            <w:proofErr w:type="spellStart"/>
                            <w:r w:rsidRPr="003014EC">
                              <w:rPr>
                                <w:rFonts w:ascii="Book Antiqua" w:hAnsi="Book Antiqua" w:cs="Arial"/>
                                <w:b/>
                                <w:sz w:val="24"/>
                                <w:szCs w:val="24"/>
                              </w:rPr>
                              <w:t>política:ensaios</w:t>
                            </w:r>
                            <w:proofErr w:type="spellEnd"/>
                            <w:r w:rsidRPr="003014EC">
                              <w:rPr>
                                <w:rFonts w:ascii="Book Antiqua" w:hAnsi="Book Antiqua" w:cs="Arial"/>
                                <w:b/>
                                <w:sz w:val="24"/>
                                <w:szCs w:val="24"/>
                              </w:rPr>
                              <w:t xml:space="preserve"> sobre literatura e história da cultura. São </w:t>
                            </w:r>
                            <w:proofErr w:type="gramStart"/>
                            <w:r w:rsidRPr="003014EC">
                              <w:rPr>
                                <w:rFonts w:ascii="Book Antiqua" w:hAnsi="Book Antiqua" w:cs="Arial"/>
                                <w:b/>
                                <w:sz w:val="24"/>
                                <w:szCs w:val="24"/>
                              </w:rPr>
                              <w:t>Paulo :</w:t>
                            </w:r>
                            <w:proofErr w:type="gramEnd"/>
                            <w:r w:rsidRPr="003014EC">
                              <w:rPr>
                                <w:rFonts w:ascii="Book Antiqua" w:hAnsi="Book Antiqua" w:cs="Arial"/>
                                <w:b/>
                                <w:sz w:val="24"/>
                                <w:szCs w:val="24"/>
                              </w:rPr>
                              <w:t xml:space="preserve"> Brasiliense, 2012.</w:t>
                            </w:r>
                          </w:p>
                          <w:p w:rsidR="00314E31" w:rsidRPr="003014EC" w:rsidRDefault="00314E31" w:rsidP="00314E31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 w:cs="Arial"/>
                                <w:b/>
                              </w:rPr>
                            </w:pPr>
                            <w:r w:rsidRPr="003014EC">
                              <w:rPr>
                                <w:rFonts w:ascii="Book Antiqua" w:hAnsi="Book Antiqua" w:cs="Arial"/>
                                <w:b/>
                              </w:rPr>
                              <w:t xml:space="preserve">BUENO, João Batista Gonçalves. GUIMARÃES, Maria de Fátima. SILVA, Luzia Batista de Oliveira.  </w:t>
                            </w:r>
                            <w:r w:rsidRPr="003014EC">
                              <w:rPr>
                                <w:rFonts w:ascii="Book Antiqua" w:hAnsi="Book Antiqua" w:cs="Arial"/>
                                <w:b/>
                                <w:bCs/>
                              </w:rPr>
                              <w:t>Educação do olhar e das sensibilidades pela leitura de imagens visuais nos livros didáticos de história. IN: Revista Horizontes, vol.</w:t>
                            </w:r>
                            <w:proofErr w:type="gramStart"/>
                            <w:r w:rsidRPr="003014EC">
                              <w:rPr>
                                <w:rFonts w:ascii="Book Antiqua" w:hAnsi="Book Antiqua" w:cs="Arial"/>
                                <w:b/>
                                <w:bCs/>
                              </w:rPr>
                              <w:t>35,</w:t>
                            </w:r>
                            <w:proofErr w:type="gramEnd"/>
                            <w:r w:rsidRPr="003014EC">
                              <w:rPr>
                                <w:rFonts w:ascii="Book Antiqua" w:hAnsi="Book Antiqua" w:cs="Arial"/>
                                <w:b/>
                                <w:bCs/>
                              </w:rPr>
                              <w:t>n.1. P81-90. Bragança Paulista: USF. 2017.</w:t>
                            </w:r>
                          </w:p>
                          <w:p w:rsidR="00314E31" w:rsidRDefault="00E90720" w:rsidP="00314E31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ook Antiqua" w:hAnsi="Book Antiqua" w:cs="Arial"/>
                                <w:b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F51B22" w:rsidRPr="003014EC">
                                <w:rPr>
                                  <w:rStyle w:val="Hyperlink"/>
                                  <w:rFonts w:ascii="Book Antiqua" w:hAnsi="Book Antiqua" w:cs="Arial"/>
                                  <w:b/>
                                  <w:sz w:val="24"/>
                                  <w:szCs w:val="24"/>
                                </w:rPr>
                                <w:t>http://https://revistahorizontes.usf.edu.br/horizontes/article/view/498/207</w:t>
                              </w:r>
                            </w:hyperlink>
                          </w:p>
                          <w:p w:rsidR="00314E31" w:rsidRPr="00314E31" w:rsidRDefault="00314E31" w:rsidP="007E0F3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314E31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Anexar na ficha de inscrição, declaração de matrícula</w:t>
                            </w:r>
                            <w:r w:rsidR="00D44E66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do Programa de origem</w:t>
                            </w:r>
                            <w:proofErr w:type="gramStart"/>
                            <w:r w:rsidR="00D44E66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4E31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End"/>
                            <w:r w:rsidRPr="00314E31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no semestre 2018.2.</w:t>
                            </w:r>
                          </w:p>
                          <w:p w:rsidR="00314E31" w:rsidRDefault="00314E3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Não aceitamos inscrições por FAX, correio ou telefone.</w:t>
                            </w:r>
                          </w:p>
                          <w:p w:rsidR="00314E31" w:rsidRDefault="00314E31">
                            <w:pPr>
                              <w:rPr>
                                <w:bCs/>
                                <w:sz w:val="24"/>
                              </w:rPr>
                            </w:pPr>
                          </w:p>
                          <w:p w:rsidR="00314E31" w:rsidRDefault="00314E31">
                            <w:pPr>
                              <w:rPr>
                                <w:bCs/>
                                <w:sz w:val="24"/>
                              </w:rPr>
                            </w:pPr>
                          </w:p>
                          <w:p w:rsidR="00314E31" w:rsidRDefault="00314E31"/>
                          <w:p w:rsidR="00314E31" w:rsidRDefault="00314E31"/>
                          <w:p w:rsidR="00314E31" w:rsidRDefault="00314E31"/>
                          <w:p w:rsidR="00314E31" w:rsidRDefault="00314E31"/>
                          <w:p w:rsidR="00314E31" w:rsidRDefault="00314E3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14E31" w:rsidRDefault="00314E31"/>
                          <w:p w:rsidR="00314E31" w:rsidRDefault="00314E31">
                            <w:pPr>
                              <w:rPr>
                                <w:rFonts w:ascii="Verdana" w:hAnsi="Verdana" w:cs="Verdana"/>
                                <w:b/>
                                <w:sz w:val="32"/>
                              </w:rPr>
                            </w:pPr>
                          </w:p>
                          <w:p w:rsidR="00314E31" w:rsidRDefault="00314E31">
                            <w:pPr>
                              <w:rPr>
                                <w:rFonts w:ascii="Verdana" w:hAnsi="Verdana" w:cs="Verdana"/>
                                <w:b/>
                                <w:sz w:val="32"/>
                              </w:rPr>
                            </w:pPr>
                          </w:p>
                          <w:p w:rsidR="00314E31" w:rsidRDefault="00314E31">
                            <w:pPr>
                              <w:rPr>
                                <w:rFonts w:ascii="Verdana" w:hAnsi="Verdana" w:cs="Verdana"/>
                                <w:b/>
                                <w:sz w:val="36"/>
                              </w:rPr>
                            </w:pPr>
                          </w:p>
                          <w:p w:rsidR="00314E31" w:rsidRDefault="00314E31">
                            <w:pPr>
                              <w:rPr>
                                <w:rFonts w:ascii="Verdana" w:hAnsi="Verdana" w:cs="Verdana"/>
                                <w:bCs/>
                                <w:i/>
                                <w:iCs/>
                                <w:sz w:val="28"/>
                              </w:rPr>
                            </w:pPr>
                          </w:p>
                          <w:p w:rsidR="00314E31" w:rsidRDefault="00314E31">
                            <w:pPr>
                              <w:rPr>
                                <w:rFonts w:ascii="Verdana" w:hAnsi="Verdana" w:cs="Verdana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Cs/>
                                <w:sz w:val="28"/>
                              </w:rPr>
                              <w:t xml:space="preserve">       </w:t>
                            </w:r>
                          </w:p>
                          <w:p w:rsidR="00314E31" w:rsidRDefault="00314E31">
                            <w:pPr>
                              <w:rPr>
                                <w:rFonts w:ascii="Verdana" w:hAnsi="Verdana" w:cs="Verdana"/>
                                <w:bCs/>
                                <w:sz w:val="24"/>
                              </w:rPr>
                            </w:pPr>
                          </w:p>
                          <w:p w:rsidR="00314E31" w:rsidRDefault="00314E31">
                            <w:pPr>
                              <w:rPr>
                                <w:rFonts w:ascii="Verdana" w:hAnsi="Verdana" w:cs="Verdana"/>
                                <w:bCs/>
                                <w:sz w:val="24"/>
                              </w:rPr>
                            </w:pPr>
                          </w:p>
                          <w:p w:rsidR="00314E31" w:rsidRDefault="00314E31">
                            <w:pPr>
                              <w:rPr>
                                <w:rFonts w:ascii="Verdana" w:hAnsi="Verdana" w:cs="Verdana"/>
                                <w:bCs/>
                                <w:sz w:val="24"/>
                              </w:rPr>
                            </w:pPr>
                          </w:p>
                          <w:p w:rsidR="00314E31" w:rsidRDefault="00314E31">
                            <w:pPr>
                              <w:rPr>
                                <w:rFonts w:ascii="Verdana" w:hAnsi="Verdana" w:cs="Verdana"/>
                                <w:bCs/>
                                <w:sz w:val="24"/>
                              </w:rPr>
                            </w:pPr>
                          </w:p>
                          <w:p w:rsidR="00314E31" w:rsidRDefault="00314E31">
                            <w:pPr>
                              <w:rPr>
                                <w:rFonts w:ascii="Verdana" w:hAnsi="Verdana" w:cs="Verdana"/>
                                <w:bCs/>
                                <w:sz w:val="24"/>
                              </w:rPr>
                            </w:pPr>
                          </w:p>
                          <w:p w:rsidR="00314E31" w:rsidRDefault="00314E31">
                            <w:pPr>
                              <w:rPr>
                                <w:rFonts w:ascii="Verdana" w:hAnsi="Verdana" w:cs="Verdana"/>
                                <w:bCs/>
                                <w:sz w:val="24"/>
                              </w:rPr>
                            </w:pPr>
                          </w:p>
                          <w:p w:rsidR="00314E31" w:rsidRDefault="00314E31">
                            <w:pPr>
                              <w:rPr>
                                <w:rFonts w:ascii="Verdana" w:hAnsi="Verdana" w:cs="Verdana"/>
                                <w:b/>
                                <w:sz w:val="24"/>
                              </w:rPr>
                            </w:pPr>
                          </w:p>
                          <w:p w:rsidR="00314E31" w:rsidRDefault="00314E31">
                            <w:pPr>
                              <w:rPr>
                                <w:rFonts w:ascii="Verdana" w:hAnsi="Verdana" w:cs="Verdana"/>
                                <w:bCs/>
                                <w:sz w:val="24"/>
                              </w:rPr>
                            </w:pPr>
                          </w:p>
                          <w:p w:rsidR="00314E31" w:rsidRDefault="00314E31">
                            <w:pPr>
                              <w:rPr>
                                <w:rFonts w:ascii="Verdana" w:hAnsi="Verdana" w:cs="Verdana"/>
                                <w:bCs/>
                                <w:sz w:val="24"/>
                              </w:rPr>
                            </w:pPr>
                          </w:p>
                          <w:p w:rsidR="00314E31" w:rsidRDefault="00314E31">
                            <w:pPr>
                              <w:rPr>
                                <w:rFonts w:ascii="Verdana" w:hAnsi="Verdana" w:cs="Verdana"/>
                                <w:bCs/>
                                <w:sz w:val="24"/>
                              </w:rPr>
                            </w:pPr>
                          </w:p>
                          <w:p w:rsidR="00314E31" w:rsidRDefault="00314E31">
                            <w:pPr>
                              <w:rPr>
                                <w:rFonts w:ascii="Verdana" w:hAnsi="Verdana" w:cs="Verdana"/>
                                <w:bCs/>
                                <w:sz w:val="24"/>
                              </w:rPr>
                            </w:pPr>
                          </w:p>
                          <w:p w:rsidR="00314E31" w:rsidRDefault="00314E31">
                            <w:pPr>
                              <w:rPr>
                                <w:rFonts w:ascii="Verdana" w:hAnsi="Verdana" w:cs="Verdana"/>
                                <w:bCs/>
                                <w:sz w:val="24"/>
                              </w:rPr>
                            </w:pPr>
                          </w:p>
                          <w:p w:rsidR="00314E31" w:rsidRDefault="00314E31">
                            <w:pPr>
                              <w:rPr>
                                <w:rFonts w:ascii="Verdana" w:hAnsi="Verdana" w:cs="Verdana"/>
                                <w:bCs/>
                                <w:sz w:val="24"/>
                              </w:rPr>
                            </w:pPr>
                          </w:p>
                          <w:p w:rsidR="00314E31" w:rsidRDefault="00314E31">
                            <w:pPr>
                              <w:rPr>
                                <w:rFonts w:ascii="Verdana" w:hAnsi="Verdana" w:cs="Verdana"/>
                                <w:b/>
                                <w:sz w:val="28"/>
                              </w:rPr>
                            </w:pPr>
                          </w:p>
                          <w:p w:rsidR="00314E31" w:rsidRDefault="00314E31">
                            <w:pPr>
                              <w:ind w:left="1418" w:hanging="1418"/>
                              <w:jc w:val="both"/>
                              <w:rPr>
                                <w:rFonts w:ascii="Verdana" w:hAnsi="Verdana" w:cs="Verdana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314E31" w:rsidRDefault="00314E31">
                            <w:pPr>
                              <w:ind w:left="1418" w:hanging="1418"/>
                              <w:jc w:val="both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         </w:t>
                            </w:r>
                          </w:p>
                          <w:p w:rsidR="00314E31" w:rsidRDefault="00314E31">
                            <w:pPr>
                              <w:ind w:left="1418" w:hanging="1418"/>
                              <w:jc w:val="both"/>
                              <w:rPr>
                                <w:rFonts w:ascii="Verdana" w:hAnsi="Verdana" w:cs="Verdana"/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         </w:t>
                            </w:r>
                          </w:p>
                          <w:p w:rsidR="00314E31" w:rsidRDefault="00314E31">
                            <w:pPr>
                              <w:ind w:left="1418" w:hanging="1418"/>
                              <w:jc w:val="both"/>
                              <w:rPr>
                                <w:rFonts w:ascii="Verdana" w:hAnsi="Verdana" w:cs="Verdana"/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</w:p>
                          <w:p w:rsidR="00314E31" w:rsidRDefault="00314E31">
                            <w:pPr>
                              <w:ind w:left="1418" w:hanging="1418"/>
                              <w:jc w:val="both"/>
                              <w:rPr>
                                <w:rFonts w:ascii="Verdana" w:hAnsi="Verdana" w:cs="Verdana"/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</w:p>
                          <w:p w:rsidR="00314E31" w:rsidRDefault="00314E31">
                            <w:pPr>
                              <w:ind w:left="1418" w:hanging="1418"/>
                              <w:jc w:val="both"/>
                              <w:rPr>
                                <w:rFonts w:ascii="Verdana" w:hAnsi="Verdana" w:cs="Verdana"/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32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32"/>
                                <w:szCs w:val="28"/>
                              </w:rPr>
                              <w:tab/>
                            </w:r>
                          </w:p>
                          <w:p w:rsidR="00314E31" w:rsidRDefault="00314E31">
                            <w:pPr>
                              <w:ind w:left="851" w:hanging="851"/>
                              <w:jc w:val="both"/>
                              <w:rPr>
                                <w:rFonts w:ascii="Verdana" w:hAnsi="Verdana" w:cs="Verdana"/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314E31" w:rsidRDefault="00314E31">
                            <w:pPr>
                              <w:ind w:left="851" w:hanging="851"/>
                              <w:jc w:val="both"/>
                              <w:rPr>
                                <w:rFonts w:ascii="Verdana" w:hAnsi="Verdana" w:cs="Verdana"/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314E31" w:rsidRDefault="00314E31">
                            <w:pPr>
                              <w:ind w:left="851" w:hanging="851"/>
                              <w:jc w:val="both"/>
                              <w:rPr>
                                <w:rFonts w:ascii="Verdana" w:hAnsi="Verdana" w:cs="Verdana"/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314E31" w:rsidRDefault="00314E31">
                            <w:pPr>
                              <w:ind w:left="851" w:hanging="851"/>
                              <w:jc w:val="both"/>
                              <w:rPr>
                                <w:rFonts w:ascii="Verdana" w:hAnsi="Verdana" w:cs="Verdana"/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314E31" w:rsidRDefault="00314E31">
                            <w:pPr>
                              <w:ind w:left="851" w:hanging="851"/>
                              <w:jc w:val="both"/>
                              <w:rPr>
                                <w:rFonts w:ascii="Verdana" w:hAnsi="Verdana" w:cs="Verdana"/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314E31" w:rsidRDefault="00314E31">
                            <w:pPr>
                              <w:ind w:left="851" w:hanging="851"/>
                              <w:jc w:val="both"/>
                              <w:rPr>
                                <w:rFonts w:ascii="Verdana" w:hAnsi="Verdana" w:cs="Verdana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314E31" w:rsidRDefault="00314E31">
                            <w:pPr>
                              <w:ind w:left="851" w:hanging="851"/>
                              <w:jc w:val="both"/>
                              <w:rPr>
                                <w:rFonts w:ascii="Verdana" w:hAnsi="Verdana" w:cs="Verdana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314E31" w:rsidRDefault="00314E31">
                            <w:pPr>
                              <w:ind w:left="851" w:hanging="851"/>
                              <w:jc w:val="both"/>
                              <w:rPr>
                                <w:rFonts w:ascii="Verdana" w:hAnsi="Verdana" w:cs="Verdana"/>
                                <w:b/>
                                <w:iCs/>
                                <w:sz w:val="24"/>
                              </w:rPr>
                            </w:pPr>
                          </w:p>
                          <w:p w:rsidR="00314E31" w:rsidRDefault="00314E31">
                            <w:pPr>
                              <w:ind w:left="851" w:hanging="851"/>
                              <w:jc w:val="both"/>
                              <w:rPr>
                                <w:rFonts w:ascii="Verdana" w:hAnsi="Verdana" w:cs="Verdana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314E31" w:rsidRDefault="00314E31">
                            <w:pPr>
                              <w:ind w:left="851" w:hanging="851"/>
                              <w:jc w:val="both"/>
                              <w:rPr>
                                <w:rFonts w:ascii="Verdana" w:hAnsi="Verdana" w:cs="Verdana"/>
                                <w:bCs/>
                                <w:i/>
                                <w:sz w:val="24"/>
                              </w:rPr>
                            </w:pPr>
                          </w:p>
                          <w:p w:rsidR="00314E31" w:rsidRDefault="00314E31">
                            <w:pPr>
                              <w:ind w:left="851" w:hanging="851"/>
                              <w:jc w:val="both"/>
                              <w:rPr>
                                <w:rFonts w:ascii="Verdana" w:hAnsi="Verdana" w:cs="Verdana"/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314E31" w:rsidRDefault="00314E31">
                            <w:pPr>
                              <w:ind w:left="851" w:hanging="851"/>
                              <w:jc w:val="both"/>
                              <w:rPr>
                                <w:rFonts w:ascii="Verdana" w:hAnsi="Verdana" w:cs="Verdana"/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314E31" w:rsidRDefault="00314E31">
                            <w:pPr>
                              <w:ind w:left="851" w:hanging="851"/>
                              <w:jc w:val="both"/>
                              <w:rPr>
                                <w:rFonts w:ascii="Verdana" w:hAnsi="Verdana" w:cs="Verdana"/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314E31" w:rsidRDefault="00314E31">
                            <w:pPr>
                              <w:ind w:left="851" w:hanging="851"/>
                              <w:jc w:val="both"/>
                              <w:rPr>
                                <w:rFonts w:ascii="Verdana" w:hAnsi="Verdana" w:cs="Verdana"/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314E31" w:rsidRDefault="00314E31">
                            <w:pPr>
                              <w:ind w:left="851" w:hanging="851"/>
                              <w:jc w:val="both"/>
                              <w:rPr>
                                <w:rFonts w:ascii="Verdana" w:hAnsi="Verdana" w:cs="Verdana"/>
                                <w:i/>
                                <w:sz w:val="32"/>
                              </w:rPr>
                            </w:pPr>
                          </w:p>
                          <w:p w:rsidR="00314E31" w:rsidRDefault="00314E31">
                            <w:pPr>
                              <w:ind w:left="851" w:hanging="851"/>
                              <w:jc w:val="both"/>
                              <w:rPr>
                                <w:rFonts w:ascii="Verdana" w:hAnsi="Verdana" w:cs="Verdana"/>
                                <w:i/>
                                <w:sz w:val="32"/>
                              </w:rPr>
                            </w:pPr>
                          </w:p>
                          <w:p w:rsidR="00314E31" w:rsidRDefault="00314E31">
                            <w:pPr>
                              <w:ind w:left="851" w:hanging="851"/>
                              <w:jc w:val="both"/>
                              <w:rPr>
                                <w:rFonts w:ascii="Verdana" w:hAnsi="Verdana" w:cs="Verdana"/>
                                <w:i/>
                                <w:sz w:val="32"/>
                              </w:rPr>
                            </w:pPr>
                          </w:p>
                          <w:p w:rsidR="00314E31" w:rsidRDefault="00314E31">
                            <w:pPr>
                              <w:ind w:left="851" w:hanging="851"/>
                              <w:jc w:val="both"/>
                              <w:rPr>
                                <w:rFonts w:ascii="Verdana" w:hAnsi="Verdana" w:cs="Verdana"/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pt;margin-top:38.85pt;width:500.2pt;height:684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sdiwIAAB0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" stroked="f">
                <v:fill opacity="0"/>
                <v:textbox inset="0,0,0,0">
                  <w:txbxContent>
                    <w:p w:rsidR="00314E31" w:rsidRDefault="00314E31" w:rsidP="00A9353B">
                      <w:pPr>
                        <w:pStyle w:val="Ttulo2"/>
                        <w:pBdr>
                          <w:top w:val="single" w:sz="6" w:space="12" w:color="000000"/>
                        </w:pBdr>
                        <w:rPr>
                          <w:rFonts w:ascii="Book Antiqua" w:hAnsi="Book Antiqua" w:cs="Book Antiqua"/>
                          <w:sz w:val="72"/>
                          <w:szCs w:val="56"/>
                        </w:rPr>
                      </w:pPr>
                      <w:r>
                        <w:rPr>
                          <w:rFonts w:ascii="Book Antiqua" w:hAnsi="Book Antiqua" w:cs="Book Antiqua"/>
                          <w:sz w:val="72"/>
                          <w:szCs w:val="56"/>
                        </w:rPr>
                        <w:t>SEMINÁRIO ESPECIAL</w:t>
                      </w:r>
                    </w:p>
                    <w:p w:rsidR="00314E31" w:rsidRPr="00A9353B" w:rsidRDefault="00314E31" w:rsidP="00A9353B"/>
                    <w:p w:rsidR="00314E31" w:rsidRDefault="00314E31" w:rsidP="004762E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14E31" w:rsidRPr="004762EF" w:rsidRDefault="00314E31" w:rsidP="004762E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762EF">
                        <w:rPr>
                          <w:b/>
                          <w:sz w:val="32"/>
                          <w:szCs w:val="32"/>
                        </w:rPr>
                        <w:t>2018.2</w:t>
                      </w:r>
                    </w:p>
                    <w:p w:rsidR="00314E31" w:rsidRPr="004762EF" w:rsidRDefault="00314E31" w:rsidP="004762E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14E31" w:rsidRDefault="00314E31" w:rsidP="008C3FE0">
                      <w:pPr>
                        <w:jc w:val="both"/>
                        <w:rPr>
                          <w:rFonts w:ascii="Book Antiqua" w:hAnsi="Book Antiqua" w:cs="Book Antiqua"/>
                          <w:b/>
                          <w:bCs/>
                          <w:sz w:val="24"/>
                          <w:szCs w:val="24"/>
                        </w:rPr>
                      </w:pPr>
                      <w:r w:rsidRPr="00314E31">
                        <w:rPr>
                          <w:rFonts w:ascii="Book Antiqua" w:hAnsi="Book Antiqua" w:cs="Book Antiqua"/>
                          <w:b/>
                          <w:bCs/>
                          <w:sz w:val="24"/>
                          <w:szCs w:val="24"/>
                        </w:rPr>
                        <w:t>Título:</w:t>
                      </w:r>
                      <w:proofErr w:type="gramStart"/>
                      <w:r w:rsidRPr="00314E31">
                        <w:rPr>
                          <w:rFonts w:ascii="Book Antiqua" w:hAnsi="Book Antiqua" w:cs="Book Antiqua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 w:rsidRPr="00314E31">
                        <w:rPr>
                          <w:rFonts w:ascii="Book Antiqua" w:hAnsi="Book Antiqua" w:cs="Book Antiqua"/>
                          <w:b/>
                          <w:bCs/>
                          <w:sz w:val="24"/>
                          <w:szCs w:val="24"/>
                        </w:rPr>
                        <w:t>“PGE 410319 - ”PRODUÇÃO DE CONHECIMENTOS HISTÓRICOS-EDUCACIONAIS POR MEIO DE IMAGENS VISUAIS”</w:t>
                      </w:r>
                    </w:p>
                    <w:p w:rsidR="00F51B22" w:rsidRPr="00314E31" w:rsidRDefault="00F51B22" w:rsidP="008C3FE0">
                      <w:pPr>
                        <w:jc w:val="both"/>
                        <w:rPr>
                          <w:rFonts w:ascii="Book Antiqua" w:hAnsi="Book Antiqua" w:cs="Book Antiqu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14E31" w:rsidRPr="00314E31" w:rsidRDefault="00314E31">
                      <w:pPr>
                        <w:jc w:val="both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314E31">
                        <w:rPr>
                          <w:rFonts w:ascii="Book Antiqua" w:hAnsi="Book Antiqua" w:cs="Book Antiqua"/>
                          <w:b/>
                          <w:bCs/>
                          <w:sz w:val="24"/>
                          <w:szCs w:val="24"/>
                        </w:rPr>
                        <w:t xml:space="preserve">Ementa: </w:t>
                      </w:r>
                      <w:r w:rsidR="00D36443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="00D36443" w:rsidRPr="00EF136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iscutir </w:t>
                      </w:r>
                      <w:r w:rsidR="00D364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 diferentes possibilidades de produção de conhecimentos para a área de educação, partindo </w:t>
                      </w:r>
                      <w:r w:rsidR="00D36443" w:rsidRPr="00EF136F">
                        <w:rPr>
                          <w:rFonts w:ascii="Arial" w:hAnsi="Arial" w:cs="Arial"/>
                          <w:sz w:val="24"/>
                          <w:szCs w:val="24"/>
                        </w:rPr>
                        <w:t>do campo de investigações que</w:t>
                      </w:r>
                      <w:r w:rsidR="00D364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privilegia as imagens impressas nos materiais didáticos como fonte ou como objetos </w:t>
                      </w:r>
                      <w:r w:rsidR="00D36443" w:rsidRPr="00EF136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 pesquisa.  </w:t>
                      </w:r>
                      <w:r w:rsidR="00D36443"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="00D36443" w:rsidRPr="00EF136F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>efle</w:t>
                      </w:r>
                      <w:r w:rsidR="00D36443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 xml:space="preserve">tir </w:t>
                      </w:r>
                      <w:r w:rsidR="00D36443" w:rsidRPr="00EF136F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>sobre as formas de superação das visões hist</w:t>
                      </w:r>
                      <w:r w:rsidR="00D36443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>óricas lineares e eurocêntricas</w:t>
                      </w:r>
                      <w:r w:rsidR="00D36443" w:rsidRPr="00EF136F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 xml:space="preserve"> ancora</w:t>
                      </w:r>
                      <w:r w:rsidR="00D36443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>das</w:t>
                      </w:r>
                      <w:r w:rsidR="00D36443" w:rsidRPr="00EF136F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 xml:space="preserve"> em concepções de tempo único, contínuo e progressista.  </w:t>
                      </w:r>
                    </w:p>
                    <w:p w:rsidR="00314E31" w:rsidRPr="00314E31" w:rsidRDefault="00314E31">
                      <w:pPr>
                        <w:pStyle w:val="Corpodetexto21"/>
                        <w:rPr>
                          <w:sz w:val="24"/>
                          <w:szCs w:val="24"/>
                        </w:rPr>
                      </w:pPr>
                    </w:p>
                    <w:p w:rsidR="00314E31" w:rsidRPr="00314E31" w:rsidRDefault="00314E31">
                      <w:pPr>
                        <w:rPr>
                          <w:rFonts w:ascii="Book Antiqua" w:hAnsi="Book Antiqua" w:cs="Book Antiqua"/>
                          <w:sz w:val="24"/>
                          <w:szCs w:val="24"/>
                        </w:rPr>
                      </w:pPr>
                      <w:r w:rsidRPr="00314E31">
                        <w:rPr>
                          <w:rFonts w:ascii="Book Antiqua" w:hAnsi="Book Antiqua" w:cs="Book Antiqua"/>
                          <w:b/>
                          <w:bCs/>
                          <w:color w:val="000000"/>
                          <w:sz w:val="24"/>
                          <w:szCs w:val="24"/>
                        </w:rPr>
                        <w:t>Ministrante:</w:t>
                      </w:r>
                      <w:proofErr w:type="gramStart"/>
                      <w:r w:rsidRPr="00314E31">
                        <w:rPr>
                          <w:rFonts w:ascii="Book Antiqua" w:hAnsi="Book Antiqua" w:cs="Book Antiqua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 w:rsidRPr="00314E31">
                        <w:rPr>
                          <w:rFonts w:ascii="Book Antiqua" w:hAnsi="Book Antiqua" w:cs="Book Antiqua"/>
                          <w:sz w:val="24"/>
                          <w:szCs w:val="24"/>
                        </w:rPr>
                        <w:t>Prof. D</w:t>
                      </w:r>
                      <w:r w:rsidR="000A3490">
                        <w:rPr>
                          <w:rFonts w:ascii="Book Antiqua" w:hAnsi="Book Antiqua" w:cs="Book Antiqua"/>
                          <w:sz w:val="24"/>
                          <w:szCs w:val="24"/>
                        </w:rPr>
                        <w:t>r. João Batista Gonçalves Bueno</w:t>
                      </w:r>
                      <w:r w:rsidRPr="00314E31">
                        <w:rPr>
                          <w:rFonts w:ascii="Book Antiqua" w:hAnsi="Book Antiqua" w:cs="Book Antiqua"/>
                          <w:sz w:val="24"/>
                          <w:szCs w:val="24"/>
                        </w:rPr>
                        <w:t xml:space="preserve"> (UFPB)</w:t>
                      </w:r>
                    </w:p>
                    <w:p w:rsidR="00314E31" w:rsidRPr="00314E31" w:rsidRDefault="00314E31">
                      <w:pPr>
                        <w:rPr>
                          <w:rFonts w:ascii="Book Antiqua" w:hAnsi="Book Antiqua" w:cs="Book Antiqua"/>
                          <w:sz w:val="24"/>
                          <w:szCs w:val="24"/>
                        </w:rPr>
                      </w:pPr>
                    </w:p>
                    <w:p w:rsidR="00314E31" w:rsidRPr="00314E31" w:rsidRDefault="00314E31" w:rsidP="00B96648">
                      <w:pPr>
                        <w:rPr>
                          <w:rFonts w:ascii="Book Antiqua" w:eastAsia="Book Antiqua" w:hAnsi="Book Antiqua" w:cs="Book Antiqua"/>
                          <w:b/>
                          <w:sz w:val="24"/>
                          <w:szCs w:val="24"/>
                        </w:rPr>
                      </w:pPr>
                      <w:r w:rsidRPr="00314E31">
                        <w:rPr>
                          <w:rFonts w:ascii="Book Antiqua" w:hAnsi="Book Antiqua" w:cs="Book Antiqua"/>
                          <w:b/>
                          <w:sz w:val="24"/>
                          <w:szCs w:val="24"/>
                        </w:rPr>
                        <w:t>Coordenação:</w:t>
                      </w:r>
                      <w:proofErr w:type="gramStart"/>
                      <w:r w:rsidRPr="00314E31">
                        <w:rPr>
                          <w:rFonts w:ascii="Book Antiqua" w:hAnsi="Book Antiqua" w:cs="Book Antiqua"/>
                          <w:b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 w:rsidRPr="00314E31">
                        <w:rPr>
                          <w:rFonts w:ascii="Book Antiqua" w:hAnsi="Book Antiqua" w:cs="Book Antiqua"/>
                          <w:sz w:val="24"/>
                          <w:szCs w:val="24"/>
                        </w:rPr>
                        <w:t xml:space="preserve">Prof. Dr. </w:t>
                      </w:r>
                      <w:proofErr w:type="spellStart"/>
                      <w:r w:rsidRPr="00314E31">
                        <w:rPr>
                          <w:rFonts w:ascii="Book Antiqua" w:hAnsi="Book Antiqua" w:cs="Book Antiqua"/>
                          <w:sz w:val="24"/>
                          <w:szCs w:val="24"/>
                        </w:rPr>
                        <w:t>Elison</w:t>
                      </w:r>
                      <w:proofErr w:type="spellEnd"/>
                      <w:r w:rsidRPr="00314E31">
                        <w:rPr>
                          <w:rFonts w:ascii="Book Antiqua" w:hAnsi="Book Antiqua" w:cs="Book Antiqua"/>
                          <w:sz w:val="24"/>
                          <w:szCs w:val="24"/>
                        </w:rPr>
                        <w:t xml:space="preserve"> Paim (PPGE/UFSC) </w:t>
                      </w:r>
                      <w:r w:rsidRPr="00314E31">
                        <w:rPr>
                          <w:rFonts w:ascii="Book Antiqua" w:hAnsi="Book Antiqua" w:cs="Book Antiqu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314E31" w:rsidRPr="00314E31" w:rsidRDefault="00314E31">
                      <w:pPr>
                        <w:rPr>
                          <w:rFonts w:ascii="Book Antiqua" w:eastAsia="Book Antiqua" w:hAnsi="Book Antiqua" w:cs="Book Antiqua"/>
                          <w:color w:val="000000"/>
                          <w:sz w:val="24"/>
                          <w:szCs w:val="24"/>
                        </w:rPr>
                      </w:pPr>
                      <w:r w:rsidRPr="00314E31">
                        <w:rPr>
                          <w:rFonts w:ascii="Book Antiqua" w:eastAsia="Book Antiqua" w:hAnsi="Book Antiqua" w:cs="Book Antiqua"/>
                          <w:b/>
                          <w:sz w:val="24"/>
                          <w:szCs w:val="24"/>
                        </w:rPr>
                        <w:t xml:space="preserve">                              </w:t>
                      </w:r>
                    </w:p>
                    <w:p w:rsidR="00314E31" w:rsidRPr="00314E31" w:rsidRDefault="00314E31">
                      <w:pPr>
                        <w:jc w:val="both"/>
                        <w:rPr>
                          <w:rFonts w:ascii="Book Antiqua" w:hAnsi="Book Antiqua" w:cs="Book Antiqua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314E31">
                        <w:rPr>
                          <w:rFonts w:ascii="Book Antiqua" w:hAnsi="Book Antiqua" w:cs="Book Antiqua"/>
                          <w:b/>
                          <w:bCs/>
                          <w:color w:val="000000"/>
                          <w:sz w:val="24"/>
                          <w:szCs w:val="24"/>
                        </w:rPr>
                        <w:t>Períodos:</w:t>
                      </w:r>
                      <w:proofErr w:type="gramStart"/>
                      <w:r w:rsidRPr="00314E31">
                        <w:rPr>
                          <w:rFonts w:ascii="Book Antiqua" w:hAnsi="Book Antiqua" w:cs="Book Antiqua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 w:rsidRPr="00314E31">
                        <w:rPr>
                          <w:rFonts w:ascii="Book Antiqua" w:hAnsi="Book Antiqua" w:cs="Book Antiqua"/>
                          <w:bCs/>
                          <w:color w:val="000000"/>
                          <w:sz w:val="24"/>
                          <w:szCs w:val="24"/>
                        </w:rPr>
                        <w:t>28 e 29 de agosto de 2018</w:t>
                      </w:r>
                      <w:r w:rsidR="005A16EF">
                        <w:rPr>
                          <w:rFonts w:ascii="Book Antiqua" w:hAnsi="Book Antiqua" w:cs="Book Antiqua"/>
                          <w:bCs/>
                          <w:color w:val="000000"/>
                          <w:sz w:val="24"/>
                          <w:szCs w:val="24"/>
                        </w:rPr>
                        <w:t xml:space="preserve"> (dia 29 das 8:30h as 12:30h e das 14h as 17h)</w:t>
                      </w:r>
                    </w:p>
                    <w:p w:rsidR="00314E31" w:rsidRPr="00314E31" w:rsidRDefault="00314E31">
                      <w:pPr>
                        <w:jc w:val="both"/>
                        <w:rPr>
                          <w:rFonts w:ascii="Book Antiqua" w:hAnsi="Book Antiqua" w:cs="Book Antiqua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314E31" w:rsidRPr="00314E31" w:rsidRDefault="00314E31">
                      <w:pPr>
                        <w:jc w:val="both"/>
                        <w:rPr>
                          <w:rFonts w:ascii="Book Antiqua" w:hAnsi="Book Antiqua" w:cs="Book Antiqua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314E31">
                        <w:rPr>
                          <w:rFonts w:ascii="Book Antiqua" w:hAnsi="Book Antiqua" w:cs="Book Antiqua"/>
                          <w:b/>
                          <w:bCs/>
                          <w:color w:val="000000"/>
                          <w:sz w:val="24"/>
                          <w:szCs w:val="24"/>
                        </w:rPr>
                        <w:t>Sala:</w:t>
                      </w:r>
                      <w:proofErr w:type="gramStart"/>
                      <w:r w:rsidRPr="00314E31">
                        <w:rPr>
                          <w:rFonts w:ascii="Book Antiqua" w:hAnsi="Book Antiqua" w:cs="Book Antiqua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 w:rsidRPr="00314E31">
                        <w:rPr>
                          <w:rFonts w:ascii="Book Antiqua" w:hAnsi="Book Antiqua" w:cs="Book Antiqua"/>
                          <w:bCs/>
                          <w:color w:val="000000"/>
                          <w:sz w:val="24"/>
                          <w:szCs w:val="24"/>
                        </w:rPr>
                        <w:t>626 – Bloco A/CED/UFSC</w:t>
                      </w:r>
                    </w:p>
                    <w:p w:rsidR="00314E31" w:rsidRPr="00314E31" w:rsidRDefault="00314E31">
                      <w:pPr>
                        <w:jc w:val="both"/>
                        <w:rPr>
                          <w:rFonts w:ascii="Book Antiqua" w:hAnsi="Book Antiqua" w:cs="Book Antiqua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314E31" w:rsidRPr="00314E31" w:rsidRDefault="00314E31">
                      <w:pPr>
                        <w:jc w:val="both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F51B22">
                        <w:rPr>
                          <w:rFonts w:ascii="Book Antiqua" w:hAnsi="Book Antiqua" w:cs="Book Antiqu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Informações Importantes:</w:t>
                      </w:r>
                    </w:p>
                    <w:p w:rsidR="00314E31" w:rsidRPr="00314E31" w:rsidRDefault="00314E31" w:rsidP="007E0F3C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314E31">
                        <w:rPr>
                          <w:rFonts w:ascii="Book Antiqua" w:hAnsi="Book Antiqua"/>
                          <w:sz w:val="24"/>
                          <w:szCs w:val="24"/>
                        </w:rPr>
                        <w:t>Alunos interessados neste Seminário podem fazer a inscrição até o dia 27 de agosto de 2018 na Secretaria do PPGE</w:t>
                      </w:r>
                    </w:p>
                    <w:p w:rsidR="00314E31" w:rsidRPr="00314E31" w:rsidRDefault="00314E31" w:rsidP="007E0F3C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314E31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Este Seminário é restrito para alunos de Mestrado e Doutorado internos e externos a UFSC.</w:t>
                      </w:r>
                    </w:p>
                    <w:p w:rsidR="00314E31" w:rsidRPr="00314E31" w:rsidRDefault="00314E31" w:rsidP="007E0F3C">
                      <w:pPr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314E31">
                        <w:rPr>
                          <w:rFonts w:ascii="Book Antiqua" w:hAnsi="Book Antiqua"/>
                          <w:sz w:val="24"/>
                          <w:szCs w:val="24"/>
                        </w:rPr>
                        <w:t>Os alunos terão direito a 01 crédito após completarem todas as etapas propostas no Seminário Especial.</w:t>
                      </w:r>
                    </w:p>
                    <w:p w:rsidR="00314E31" w:rsidRPr="00D44E66" w:rsidRDefault="00314E31" w:rsidP="00314E31">
                      <w:pPr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D44E66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Dia 28 é para leitura obrigatória</w:t>
                      </w:r>
                      <w:r w:rsidR="003014EC" w:rsidRPr="00D44E66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, conforme</w:t>
                      </w:r>
                      <w:r w:rsidRPr="00D44E66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textos abaixo:</w:t>
                      </w:r>
                      <w:r w:rsidR="00E90720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(pode solicitar os textos</w:t>
                      </w:r>
                      <w:r w:rsidR="004362CD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90720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n</w:t>
                      </w:r>
                      <w:r w:rsidR="004362CD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a Secretaria</w:t>
                      </w:r>
                      <w:r w:rsidR="00E90720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do PPGE</w:t>
                      </w:r>
                      <w:bookmarkStart w:id="1" w:name="_GoBack"/>
                      <w:bookmarkEnd w:id="1"/>
                      <w:proofErr w:type="gramStart"/>
                      <w:r w:rsidR="004362CD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)</w:t>
                      </w:r>
                      <w:proofErr w:type="gramEnd"/>
                    </w:p>
                    <w:p w:rsidR="00314E31" w:rsidRPr="003014EC" w:rsidRDefault="00314E31" w:rsidP="00314E31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80" w:line="276" w:lineRule="auto"/>
                        <w:jc w:val="both"/>
                        <w:rPr>
                          <w:rFonts w:ascii="Book Antiqua" w:hAnsi="Book Antiqua" w:cs="Arial"/>
                          <w:b/>
                          <w:sz w:val="24"/>
                          <w:szCs w:val="24"/>
                        </w:rPr>
                      </w:pPr>
                      <w:r w:rsidRPr="003014EC">
                        <w:rPr>
                          <w:rFonts w:ascii="Book Antiqua" w:hAnsi="Book Antiqua" w:cs="Arial"/>
                          <w:b/>
                          <w:sz w:val="24"/>
                          <w:szCs w:val="24"/>
                        </w:rPr>
                        <w:t xml:space="preserve">BENJAMIN, WALTER.  </w:t>
                      </w:r>
                      <w:r w:rsidRPr="003014EC">
                        <w:rPr>
                          <w:rFonts w:ascii="Book Antiqua" w:hAnsi="Book Antiqua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Pequena História da </w:t>
                      </w:r>
                      <w:proofErr w:type="gramStart"/>
                      <w:r w:rsidRPr="003014EC">
                        <w:rPr>
                          <w:rFonts w:ascii="Book Antiqua" w:hAnsi="Book Antiqua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fotografia </w:t>
                      </w:r>
                      <w:r w:rsidRPr="003014EC">
                        <w:rPr>
                          <w:rFonts w:ascii="Book Antiqua" w:hAnsi="Book Antiqua" w:cs="Arial"/>
                          <w:b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3014EC">
                        <w:rPr>
                          <w:rFonts w:ascii="Book Antiqua" w:hAnsi="Book Antiqua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3014EC">
                        <w:rPr>
                          <w:rFonts w:ascii="Book Antiqua" w:hAnsi="Book Antiqua" w:cs="Arial"/>
                          <w:b/>
                          <w:sz w:val="24"/>
                          <w:szCs w:val="24"/>
                        </w:rPr>
                        <w:t>IN :</w:t>
                      </w:r>
                      <w:proofErr w:type="gramEnd"/>
                      <w:r w:rsidRPr="003014EC">
                        <w:rPr>
                          <w:rFonts w:ascii="Book Antiqua" w:hAnsi="Book Antiqua" w:cs="Arial"/>
                          <w:b/>
                          <w:sz w:val="24"/>
                          <w:szCs w:val="24"/>
                        </w:rPr>
                        <w:t xml:space="preserve"> Magia e técnica , ate e </w:t>
                      </w:r>
                      <w:proofErr w:type="spellStart"/>
                      <w:r w:rsidRPr="003014EC">
                        <w:rPr>
                          <w:rFonts w:ascii="Book Antiqua" w:hAnsi="Book Antiqua" w:cs="Arial"/>
                          <w:b/>
                          <w:sz w:val="24"/>
                          <w:szCs w:val="24"/>
                        </w:rPr>
                        <w:t>política:ensaios</w:t>
                      </w:r>
                      <w:proofErr w:type="spellEnd"/>
                      <w:r w:rsidRPr="003014EC">
                        <w:rPr>
                          <w:rFonts w:ascii="Book Antiqua" w:hAnsi="Book Antiqua" w:cs="Arial"/>
                          <w:b/>
                          <w:sz w:val="24"/>
                          <w:szCs w:val="24"/>
                        </w:rPr>
                        <w:t xml:space="preserve"> sobre literatura e história da cultura. São </w:t>
                      </w:r>
                      <w:proofErr w:type="gramStart"/>
                      <w:r w:rsidRPr="003014EC">
                        <w:rPr>
                          <w:rFonts w:ascii="Book Antiqua" w:hAnsi="Book Antiqua" w:cs="Arial"/>
                          <w:b/>
                          <w:sz w:val="24"/>
                          <w:szCs w:val="24"/>
                        </w:rPr>
                        <w:t>Paulo :</w:t>
                      </w:r>
                      <w:proofErr w:type="gramEnd"/>
                      <w:r w:rsidRPr="003014EC">
                        <w:rPr>
                          <w:rFonts w:ascii="Book Antiqua" w:hAnsi="Book Antiqua" w:cs="Arial"/>
                          <w:b/>
                          <w:sz w:val="24"/>
                          <w:szCs w:val="24"/>
                        </w:rPr>
                        <w:t xml:space="preserve"> Brasiliense, 2012.</w:t>
                      </w:r>
                    </w:p>
                    <w:p w:rsidR="00314E31" w:rsidRPr="003014EC" w:rsidRDefault="00314E31" w:rsidP="00314E31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="Book Antiqua" w:hAnsi="Book Antiqua" w:cs="Arial"/>
                          <w:b/>
                        </w:rPr>
                      </w:pPr>
                      <w:r w:rsidRPr="003014EC">
                        <w:rPr>
                          <w:rFonts w:ascii="Book Antiqua" w:hAnsi="Book Antiqua" w:cs="Arial"/>
                          <w:b/>
                        </w:rPr>
                        <w:t xml:space="preserve">BUENO, João Batista Gonçalves. GUIMARÃES, Maria de Fátima. SILVA, Luzia Batista de Oliveira.  </w:t>
                      </w:r>
                      <w:r w:rsidRPr="003014EC">
                        <w:rPr>
                          <w:rFonts w:ascii="Book Antiqua" w:hAnsi="Book Antiqua" w:cs="Arial"/>
                          <w:b/>
                          <w:bCs/>
                        </w:rPr>
                        <w:t>Educação do olhar e das sensibilidades pela leitura de imagens visuais nos livros didáticos de história. IN: Revista Horizontes, vol.</w:t>
                      </w:r>
                      <w:proofErr w:type="gramStart"/>
                      <w:r w:rsidRPr="003014EC">
                        <w:rPr>
                          <w:rFonts w:ascii="Book Antiqua" w:hAnsi="Book Antiqua" w:cs="Arial"/>
                          <w:b/>
                          <w:bCs/>
                        </w:rPr>
                        <w:t>35,</w:t>
                      </w:r>
                      <w:proofErr w:type="gramEnd"/>
                      <w:r w:rsidRPr="003014EC">
                        <w:rPr>
                          <w:rFonts w:ascii="Book Antiqua" w:hAnsi="Book Antiqua" w:cs="Arial"/>
                          <w:b/>
                          <w:bCs/>
                        </w:rPr>
                        <w:t>n.1. P81-90. Bragança Paulista: USF. 2017.</w:t>
                      </w:r>
                    </w:p>
                    <w:p w:rsidR="00314E31" w:rsidRDefault="00E90720" w:rsidP="00314E31">
                      <w:pPr>
                        <w:pStyle w:val="PargrafodaLista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ook Antiqua" w:hAnsi="Book Antiqua" w:cs="Arial"/>
                          <w:b/>
                          <w:sz w:val="24"/>
                          <w:szCs w:val="24"/>
                        </w:rPr>
                      </w:pPr>
                      <w:hyperlink r:id="rId8" w:history="1">
                        <w:r w:rsidR="00F51B22" w:rsidRPr="003014EC">
                          <w:rPr>
                            <w:rStyle w:val="Hyperlink"/>
                            <w:rFonts w:ascii="Book Antiqua" w:hAnsi="Book Antiqua" w:cs="Arial"/>
                            <w:b/>
                            <w:sz w:val="24"/>
                            <w:szCs w:val="24"/>
                          </w:rPr>
                          <w:t>http://https://revistahorizontes.usf.edu.br/horizontes/article/view/498/207</w:t>
                        </w:r>
                      </w:hyperlink>
                    </w:p>
                    <w:p w:rsidR="00314E31" w:rsidRPr="00314E31" w:rsidRDefault="00314E31" w:rsidP="007E0F3C">
                      <w:pPr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314E31">
                        <w:rPr>
                          <w:rFonts w:ascii="Book Antiqua" w:hAnsi="Book Antiqua"/>
                          <w:sz w:val="24"/>
                          <w:szCs w:val="24"/>
                        </w:rPr>
                        <w:t>Anexar na ficha de inscrição, declaração de matrícula</w:t>
                      </w:r>
                      <w:r w:rsidR="00D44E66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do Programa de origem</w:t>
                      </w:r>
                      <w:proofErr w:type="gramStart"/>
                      <w:r w:rsidR="00D44E66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Pr="00314E31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proofErr w:type="gramEnd"/>
                      <w:r w:rsidRPr="00314E31">
                        <w:rPr>
                          <w:rFonts w:ascii="Book Antiqua" w:hAnsi="Book Antiqua"/>
                          <w:sz w:val="24"/>
                          <w:szCs w:val="24"/>
                        </w:rPr>
                        <w:t>no semestre 2018.2.</w:t>
                      </w:r>
                    </w:p>
                    <w:p w:rsidR="00314E31" w:rsidRDefault="00314E31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Não aceitamos inscrições por FAX, correio ou telefone.</w:t>
                      </w:r>
                    </w:p>
                    <w:p w:rsidR="00314E31" w:rsidRDefault="00314E31">
                      <w:pPr>
                        <w:rPr>
                          <w:bCs/>
                          <w:sz w:val="24"/>
                        </w:rPr>
                      </w:pPr>
                    </w:p>
                    <w:p w:rsidR="00314E31" w:rsidRDefault="00314E31">
                      <w:pPr>
                        <w:rPr>
                          <w:bCs/>
                          <w:sz w:val="24"/>
                        </w:rPr>
                      </w:pPr>
                    </w:p>
                    <w:p w:rsidR="00314E31" w:rsidRDefault="00314E31"/>
                    <w:p w:rsidR="00314E31" w:rsidRDefault="00314E31"/>
                    <w:p w:rsidR="00314E31" w:rsidRDefault="00314E31"/>
                    <w:p w:rsidR="00314E31" w:rsidRDefault="00314E31"/>
                    <w:p w:rsidR="00314E31" w:rsidRDefault="00314E31">
                      <w:pPr>
                        <w:rPr>
                          <w:sz w:val="28"/>
                        </w:rPr>
                      </w:pPr>
                    </w:p>
                    <w:p w:rsidR="00314E31" w:rsidRDefault="00314E31"/>
                    <w:p w:rsidR="00314E31" w:rsidRDefault="00314E31">
                      <w:pPr>
                        <w:rPr>
                          <w:rFonts w:ascii="Verdana" w:hAnsi="Verdana" w:cs="Verdana"/>
                          <w:b/>
                          <w:sz w:val="32"/>
                        </w:rPr>
                      </w:pPr>
                    </w:p>
                    <w:p w:rsidR="00314E31" w:rsidRDefault="00314E31">
                      <w:pPr>
                        <w:rPr>
                          <w:rFonts w:ascii="Verdana" w:hAnsi="Verdana" w:cs="Verdana"/>
                          <w:b/>
                          <w:sz w:val="32"/>
                        </w:rPr>
                      </w:pPr>
                    </w:p>
                    <w:p w:rsidR="00314E31" w:rsidRDefault="00314E31">
                      <w:pPr>
                        <w:rPr>
                          <w:rFonts w:ascii="Verdana" w:hAnsi="Verdana" w:cs="Verdana"/>
                          <w:b/>
                          <w:sz w:val="36"/>
                        </w:rPr>
                      </w:pPr>
                    </w:p>
                    <w:p w:rsidR="00314E31" w:rsidRDefault="00314E31">
                      <w:pPr>
                        <w:rPr>
                          <w:rFonts w:ascii="Verdana" w:hAnsi="Verdana" w:cs="Verdana"/>
                          <w:bCs/>
                          <w:i/>
                          <w:iCs/>
                          <w:sz w:val="28"/>
                        </w:rPr>
                      </w:pPr>
                    </w:p>
                    <w:p w:rsidR="00314E31" w:rsidRDefault="00314E31">
                      <w:pPr>
                        <w:rPr>
                          <w:rFonts w:ascii="Verdana" w:hAnsi="Verdana" w:cs="Verdana"/>
                          <w:bCs/>
                          <w:sz w:val="24"/>
                        </w:rPr>
                      </w:pPr>
                      <w:r>
                        <w:rPr>
                          <w:rFonts w:ascii="Verdana" w:eastAsia="Verdana" w:hAnsi="Verdana" w:cs="Verdana"/>
                          <w:bCs/>
                          <w:sz w:val="28"/>
                        </w:rPr>
                        <w:t xml:space="preserve">       </w:t>
                      </w:r>
                    </w:p>
                    <w:p w:rsidR="00314E31" w:rsidRDefault="00314E31">
                      <w:pPr>
                        <w:rPr>
                          <w:rFonts w:ascii="Verdana" w:hAnsi="Verdana" w:cs="Verdana"/>
                          <w:bCs/>
                          <w:sz w:val="24"/>
                        </w:rPr>
                      </w:pPr>
                    </w:p>
                    <w:p w:rsidR="00314E31" w:rsidRDefault="00314E31">
                      <w:pPr>
                        <w:rPr>
                          <w:rFonts w:ascii="Verdana" w:hAnsi="Verdana" w:cs="Verdana"/>
                          <w:bCs/>
                          <w:sz w:val="24"/>
                        </w:rPr>
                      </w:pPr>
                    </w:p>
                    <w:p w:rsidR="00314E31" w:rsidRDefault="00314E31">
                      <w:pPr>
                        <w:rPr>
                          <w:rFonts w:ascii="Verdana" w:hAnsi="Verdana" w:cs="Verdana"/>
                          <w:bCs/>
                          <w:sz w:val="24"/>
                        </w:rPr>
                      </w:pPr>
                    </w:p>
                    <w:p w:rsidR="00314E31" w:rsidRDefault="00314E31">
                      <w:pPr>
                        <w:rPr>
                          <w:rFonts w:ascii="Verdana" w:hAnsi="Verdana" w:cs="Verdana"/>
                          <w:bCs/>
                          <w:sz w:val="24"/>
                        </w:rPr>
                      </w:pPr>
                    </w:p>
                    <w:p w:rsidR="00314E31" w:rsidRDefault="00314E31">
                      <w:pPr>
                        <w:rPr>
                          <w:rFonts w:ascii="Verdana" w:hAnsi="Verdana" w:cs="Verdana"/>
                          <w:bCs/>
                          <w:sz w:val="24"/>
                        </w:rPr>
                      </w:pPr>
                    </w:p>
                    <w:p w:rsidR="00314E31" w:rsidRDefault="00314E31">
                      <w:pPr>
                        <w:rPr>
                          <w:rFonts w:ascii="Verdana" w:hAnsi="Verdana" w:cs="Verdana"/>
                          <w:bCs/>
                          <w:sz w:val="24"/>
                        </w:rPr>
                      </w:pPr>
                    </w:p>
                    <w:p w:rsidR="00314E31" w:rsidRDefault="00314E31">
                      <w:pPr>
                        <w:rPr>
                          <w:rFonts w:ascii="Verdana" w:hAnsi="Verdana" w:cs="Verdana"/>
                          <w:b/>
                          <w:sz w:val="24"/>
                        </w:rPr>
                      </w:pPr>
                    </w:p>
                    <w:p w:rsidR="00314E31" w:rsidRDefault="00314E31">
                      <w:pPr>
                        <w:rPr>
                          <w:rFonts w:ascii="Verdana" w:hAnsi="Verdana" w:cs="Verdana"/>
                          <w:bCs/>
                          <w:sz w:val="24"/>
                        </w:rPr>
                      </w:pPr>
                    </w:p>
                    <w:p w:rsidR="00314E31" w:rsidRDefault="00314E31">
                      <w:pPr>
                        <w:rPr>
                          <w:rFonts w:ascii="Verdana" w:hAnsi="Verdana" w:cs="Verdana"/>
                          <w:bCs/>
                          <w:sz w:val="24"/>
                        </w:rPr>
                      </w:pPr>
                    </w:p>
                    <w:p w:rsidR="00314E31" w:rsidRDefault="00314E31">
                      <w:pPr>
                        <w:rPr>
                          <w:rFonts w:ascii="Verdana" w:hAnsi="Verdana" w:cs="Verdana"/>
                          <w:bCs/>
                          <w:sz w:val="24"/>
                        </w:rPr>
                      </w:pPr>
                    </w:p>
                    <w:p w:rsidR="00314E31" w:rsidRDefault="00314E31">
                      <w:pPr>
                        <w:rPr>
                          <w:rFonts w:ascii="Verdana" w:hAnsi="Verdana" w:cs="Verdana"/>
                          <w:bCs/>
                          <w:sz w:val="24"/>
                        </w:rPr>
                      </w:pPr>
                    </w:p>
                    <w:p w:rsidR="00314E31" w:rsidRDefault="00314E31">
                      <w:pPr>
                        <w:rPr>
                          <w:rFonts w:ascii="Verdana" w:hAnsi="Verdana" w:cs="Verdana"/>
                          <w:bCs/>
                          <w:sz w:val="24"/>
                        </w:rPr>
                      </w:pPr>
                    </w:p>
                    <w:p w:rsidR="00314E31" w:rsidRDefault="00314E31">
                      <w:pPr>
                        <w:rPr>
                          <w:rFonts w:ascii="Verdana" w:hAnsi="Verdana" w:cs="Verdana"/>
                          <w:bCs/>
                          <w:sz w:val="24"/>
                        </w:rPr>
                      </w:pPr>
                    </w:p>
                    <w:p w:rsidR="00314E31" w:rsidRDefault="00314E31">
                      <w:pPr>
                        <w:rPr>
                          <w:rFonts w:ascii="Verdana" w:hAnsi="Verdana" w:cs="Verdana"/>
                          <w:b/>
                          <w:sz w:val="28"/>
                        </w:rPr>
                      </w:pPr>
                    </w:p>
                    <w:p w:rsidR="00314E31" w:rsidRDefault="00314E31">
                      <w:pPr>
                        <w:ind w:left="1418" w:hanging="1418"/>
                        <w:jc w:val="both"/>
                        <w:rPr>
                          <w:rFonts w:ascii="Verdana" w:hAnsi="Verdana" w:cs="Verdana"/>
                          <w:b/>
                          <w:sz w:val="28"/>
                          <w:szCs w:val="24"/>
                        </w:rPr>
                      </w:pPr>
                    </w:p>
                    <w:p w:rsidR="00314E31" w:rsidRDefault="00314E31">
                      <w:pPr>
                        <w:ind w:left="1418" w:hanging="1418"/>
                        <w:jc w:val="both"/>
                        <w:rPr>
                          <w:rFonts w:ascii="Verdana" w:eastAsia="Verdana" w:hAnsi="Verdana" w:cs="Verdana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8"/>
                          <w:szCs w:val="24"/>
                        </w:rPr>
                        <w:t xml:space="preserve">          </w:t>
                      </w:r>
                    </w:p>
                    <w:p w:rsidR="00314E31" w:rsidRDefault="00314E31">
                      <w:pPr>
                        <w:ind w:left="1418" w:hanging="1418"/>
                        <w:jc w:val="both"/>
                        <w:rPr>
                          <w:rFonts w:ascii="Verdana" w:hAnsi="Verdana" w:cs="Verdana"/>
                          <w:b/>
                          <w:bCs/>
                          <w:sz w:val="32"/>
                          <w:szCs w:val="2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8"/>
                          <w:szCs w:val="24"/>
                        </w:rPr>
                        <w:t xml:space="preserve">          </w:t>
                      </w:r>
                    </w:p>
                    <w:p w:rsidR="00314E31" w:rsidRDefault="00314E31">
                      <w:pPr>
                        <w:ind w:left="1418" w:hanging="1418"/>
                        <w:jc w:val="both"/>
                        <w:rPr>
                          <w:rFonts w:ascii="Verdana" w:hAnsi="Verdana" w:cs="Verdana"/>
                          <w:b/>
                          <w:bCs/>
                          <w:sz w:val="32"/>
                          <w:szCs w:val="24"/>
                        </w:rPr>
                      </w:pPr>
                    </w:p>
                    <w:p w:rsidR="00314E31" w:rsidRDefault="00314E31">
                      <w:pPr>
                        <w:ind w:left="1418" w:hanging="1418"/>
                        <w:jc w:val="both"/>
                        <w:rPr>
                          <w:rFonts w:ascii="Verdana" w:hAnsi="Verdana" w:cs="Verdana"/>
                          <w:b/>
                          <w:bCs/>
                          <w:sz w:val="32"/>
                          <w:szCs w:val="24"/>
                        </w:rPr>
                      </w:pPr>
                    </w:p>
                    <w:p w:rsidR="00314E31" w:rsidRDefault="00314E31">
                      <w:pPr>
                        <w:ind w:left="1418" w:hanging="1418"/>
                        <w:jc w:val="both"/>
                        <w:rPr>
                          <w:rFonts w:ascii="Verdana" w:hAnsi="Verdana" w:cs="Verdana"/>
                          <w:b/>
                          <w:i/>
                          <w:sz w:val="32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sz w:val="32"/>
                          <w:szCs w:val="28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sz w:val="32"/>
                          <w:szCs w:val="28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sz w:val="32"/>
                          <w:szCs w:val="28"/>
                        </w:rPr>
                        <w:tab/>
                      </w:r>
                    </w:p>
                    <w:p w:rsidR="00314E31" w:rsidRDefault="00314E31">
                      <w:pPr>
                        <w:ind w:left="851" w:hanging="851"/>
                        <w:jc w:val="both"/>
                        <w:rPr>
                          <w:rFonts w:ascii="Verdana" w:hAnsi="Verdana" w:cs="Verdana"/>
                          <w:b/>
                          <w:i/>
                          <w:sz w:val="32"/>
                        </w:rPr>
                      </w:pPr>
                    </w:p>
                    <w:p w:rsidR="00314E31" w:rsidRDefault="00314E31">
                      <w:pPr>
                        <w:ind w:left="851" w:hanging="851"/>
                        <w:jc w:val="both"/>
                        <w:rPr>
                          <w:rFonts w:ascii="Verdana" w:hAnsi="Verdana" w:cs="Verdana"/>
                          <w:b/>
                          <w:i/>
                          <w:sz w:val="32"/>
                        </w:rPr>
                      </w:pPr>
                    </w:p>
                    <w:p w:rsidR="00314E31" w:rsidRDefault="00314E31">
                      <w:pPr>
                        <w:ind w:left="851" w:hanging="851"/>
                        <w:jc w:val="both"/>
                        <w:rPr>
                          <w:rFonts w:ascii="Verdana" w:hAnsi="Verdana" w:cs="Verdana"/>
                          <w:b/>
                          <w:i/>
                          <w:sz w:val="32"/>
                        </w:rPr>
                      </w:pPr>
                    </w:p>
                    <w:p w:rsidR="00314E31" w:rsidRDefault="00314E31">
                      <w:pPr>
                        <w:ind w:left="851" w:hanging="851"/>
                        <w:jc w:val="both"/>
                        <w:rPr>
                          <w:rFonts w:ascii="Verdana" w:hAnsi="Verdana" w:cs="Verdana"/>
                          <w:b/>
                          <w:i/>
                          <w:sz w:val="32"/>
                        </w:rPr>
                      </w:pPr>
                    </w:p>
                    <w:p w:rsidR="00314E31" w:rsidRDefault="00314E31">
                      <w:pPr>
                        <w:ind w:left="851" w:hanging="851"/>
                        <w:jc w:val="both"/>
                        <w:rPr>
                          <w:rFonts w:ascii="Verdana" w:hAnsi="Verdana" w:cs="Verdana"/>
                          <w:b/>
                          <w:i/>
                          <w:sz w:val="32"/>
                        </w:rPr>
                      </w:pPr>
                    </w:p>
                    <w:p w:rsidR="00314E31" w:rsidRDefault="00314E31">
                      <w:pPr>
                        <w:ind w:left="851" w:hanging="851"/>
                        <w:jc w:val="both"/>
                        <w:rPr>
                          <w:rFonts w:ascii="Verdana" w:hAnsi="Verdana" w:cs="Verdana"/>
                          <w:b/>
                          <w:i/>
                          <w:sz w:val="24"/>
                        </w:rPr>
                      </w:pPr>
                    </w:p>
                    <w:p w:rsidR="00314E31" w:rsidRDefault="00314E31">
                      <w:pPr>
                        <w:ind w:left="851" w:hanging="851"/>
                        <w:jc w:val="both"/>
                        <w:rPr>
                          <w:rFonts w:ascii="Verdana" w:hAnsi="Verdana" w:cs="Verdana"/>
                          <w:b/>
                          <w:i/>
                          <w:sz w:val="24"/>
                        </w:rPr>
                      </w:pPr>
                    </w:p>
                    <w:p w:rsidR="00314E31" w:rsidRDefault="00314E31">
                      <w:pPr>
                        <w:ind w:left="851" w:hanging="851"/>
                        <w:jc w:val="both"/>
                        <w:rPr>
                          <w:rFonts w:ascii="Verdana" w:hAnsi="Verdana" w:cs="Verdana"/>
                          <w:b/>
                          <w:iCs/>
                          <w:sz w:val="24"/>
                        </w:rPr>
                      </w:pPr>
                    </w:p>
                    <w:p w:rsidR="00314E31" w:rsidRDefault="00314E31">
                      <w:pPr>
                        <w:ind w:left="851" w:hanging="851"/>
                        <w:jc w:val="both"/>
                        <w:rPr>
                          <w:rFonts w:ascii="Verdana" w:hAnsi="Verdana" w:cs="Verdana"/>
                          <w:b/>
                          <w:i/>
                          <w:sz w:val="24"/>
                        </w:rPr>
                      </w:pPr>
                    </w:p>
                    <w:p w:rsidR="00314E31" w:rsidRDefault="00314E31">
                      <w:pPr>
                        <w:ind w:left="851" w:hanging="851"/>
                        <w:jc w:val="both"/>
                        <w:rPr>
                          <w:rFonts w:ascii="Verdana" w:hAnsi="Verdana" w:cs="Verdana"/>
                          <w:bCs/>
                          <w:i/>
                          <w:sz w:val="24"/>
                        </w:rPr>
                      </w:pPr>
                    </w:p>
                    <w:p w:rsidR="00314E31" w:rsidRDefault="00314E31">
                      <w:pPr>
                        <w:ind w:left="851" w:hanging="851"/>
                        <w:jc w:val="both"/>
                        <w:rPr>
                          <w:rFonts w:ascii="Verdana" w:hAnsi="Verdana" w:cs="Verdana"/>
                          <w:b/>
                          <w:i/>
                          <w:sz w:val="32"/>
                        </w:rPr>
                      </w:pPr>
                    </w:p>
                    <w:p w:rsidR="00314E31" w:rsidRDefault="00314E31">
                      <w:pPr>
                        <w:ind w:left="851" w:hanging="851"/>
                        <w:jc w:val="both"/>
                        <w:rPr>
                          <w:rFonts w:ascii="Verdana" w:hAnsi="Verdana" w:cs="Verdana"/>
                          <w:b/>
                          <w:i/>
                          <w:sz w:val="32"/>
                        </w:rPr>
                      </w:pPr>
                    </w:p>
                    <w:p w:rsidR="00314E31" w:rsidRDefault="00314E31">
                      <w:pPr>
                        <w:ind w:left="851" w:hanging="851"/>
                        <w:jc w:val="both"/>
                        <w:rPr>
                          <w:rFonts w:ascii="Verdana" w:hAnsi="Verdana" w:cs="Verdana"/>
                          <w:b/>
                          <w:i/>
                          <w:sz w:val="32"/>
                        </w:rPr>
                      </w:pPr>
                    </w:p>
                    <w:p w:rsidR="00314E31" w:rsidRDefault="00314E31">
                      <w:pPr>
                        <w:ind w:left="851" w:hanging="851"/>
                        <w:jc w:val="both"/>
                        <w:rPr>
                          <w:rFonts w:ascii="Verdana" w:hAnsi="Verdana" w:cs="Verdana"/>
                          <w:b/>
                          <w:i/>
                          <w:sz w:val="32"/>
                        </w:rPr>
                      </w:pPr>
                    </w:p>
                    <w:p w:rsidR="00314E31" w:rsidRDefault="00314E31">
                      <w:pPr>
                        <w:ind w:left="851" w:hanging="851"/>
                        <w:jc w:val="both"/>
                        <w:rPr>
                          <w:rFonts w:ascii="Verdana" w:hAnsi="Verdana" w:cs="Verdana"/>
                          <w:i/>
                          <w:sz w:val="32"/>
                        </w:rPr>
                      </w:pPr>
                    </w:p>
                    <w:p w:rsidR="00314E31" w:rsidRDefault="00314E31">
                      <w:pPr>
                        <w:ind w:left="851" w:hanging="851"/>
                        <w:jc w:val="both"/>
                        <w:rPr>
                          <w:rFonts w:ascii="Verdana" w:hAnsi="Verdana" w:cs="Verdana"/>
                          <w:i/>
                          <w:sz w:val="32"/>
                        </w:rPr>
                      </w:pPr>
                    </w:p>
                    <w:p w:rsidR="00314E31" w:rsidRDefault="00314E31">
                      <w:pPr>
                        <w:ind w:left="851" w:hanging="851"/>
                        <w:jc w:val="both"/>
                        <w:rPr>
                          <w:rFonts w:ascii="Verdana" w:hAnsi="Verdana" w:cs="Verdana"/>
                          <w:i/>
                          <w:sz w:val="32"/>
                        </w:rPr>
                      </w:pPr>
                    </w:p>
                    <w:p w:rsidR="00314E31" w:rsidRDefault="00314E31">
                      <w:pPr>
                        <w:ind w:left="851" w:hanging="851"/>
                        <w:jc w:val="both"/>
                        <w:rPr>
                          <w:rFonts w:ascii="Verdana" w:hAnsi="Verdana" w:cs="Verdana"/>
                          <w:i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0F3C">
        <w:rPr>
          <w:rFonts w:ascii="Arial" w:hAnsi="Arial" w:cs="Arial"/>
          <w:b/>
          <w:i/>
          <w:color w:val="000000"/>
          <w:sz w:val="28"/>
        </w:rPr>
        <w:t>PROGRAMA DE PÓS-GRADUAÇÃO EM EDUCAÇÃO</w:t>
      </w:r>
    </w:p>
    <w:sectPr w:rsidR="002A4ECD" w:rsidRPr="007E0F3C" w:rsidSect="00314E31">
      <w:pgSz w:w="12240" w:h="15840"/>
      <w:pgMar w:top="142" w:right="567" w:bottom="567" w:left="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6EBF6095"/>
    <w:multiLevelType w:val="hybridMultilevel"/>
    <w:tmpl w:val="C188F8C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33"/>
    <w:rsid w:val="000A3490"/>
    <w:rsid w:val="001904B4"/>
    <w:rsid w:val="002A4ECD"/>
    <w:rsid w:val="002D4033"/>
    <w:rsid w:val="003014EC"/>
    <w:rsid w:val="00314E31"/>
    <w:rsid w:val="00396A48"/>
    <w:rsid w:val="003B54FC"/>
    <w:rsid w:val="004362CD"/>
    <w:rsid w:val="004762EF"/>
    <w:rsid w:val="004F48CD"/>
    <w:rsid w:val="005A16EF"/>
    <w:rsid w:val="0068263A"/>
    <w:rsid w:val="007E0F3C"/>
    <w:rsid w:val="00823FB3"/>
    <w:rsid w:val="0088658C"/>
    <w:rsid w:val="008C3FE0"/>
    <w:rsid w:val="00A80695"/>
    <w:rsid w:val="00A9353B"/>
    <w:rsid w:val="00AD2220"/>
    <w:rsid w:val="00B82A05"/>
    <w:rsid w:val="00B96648"/>
    <w:rsid w:val="00D36443"/>
    <w:rsid w:val="00D44E66"/>
    <w:rsid w:val="00E42B89"/>
    <w:rsid w:val="00E90720"/>
    <w:rsid w:val="00ED6939"/>
    <w:rsid w:val="00F51B22"/>
    <w:rsid w:val="00F64F0D"/>
    <w:rsid w:val="00F9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ind w:left="708" w:firstLine="708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pBdr>
        <w:top w:val="single" w:sz="6" w:space="1" w:color="000000"/>
        <w:bottom w:val="single" w:sz="6" w:space="1" w:color="000000"/>
      </w:pBdr>
      <w:shd w:val="clear" w:color="auto" w:fill="3F3F3F"/>
      <w:tabs>
        <w:tab w:val="num" w:pos="576"/>
      </w:tabs>
      <w:ind w:left="576" w:hanging="576"/>
      <w:jc w:val="center"/>
      <w:outlineLvl w:val="1"/>
    </w:pPr>
    <w:rPr>
      <w:rFonts w:ascii="Bookman Old Style" w:hAnsi="Bookman Old Style" w:cs="Bookman Old Style"/>
      <w:b/>
      <w:i/>
      <w:color w:val="FFFFFF"/>
      <w:sz w:val="52"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ind w:left="142" w:hanging="142"/>
      <w:jc w:val="both"/>
      <w:outlineLvl w:val="2"/>
    </w:pPr>
    <w:rPr>
      <w:rFonts w:ascii="Verdana" w:hAnsi="Verdana" w:cs="Verdana"/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num" w:pos="864"/>
      </w:tabs>
      <w:ind w:left="864" w:hanging="864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num" w:pos="1008"/>
      </w:tabs>
      <w:ind w:left="1008" w:hanging="1008"/>
      <w:jc w:val="center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num" w:pos="1152"/>
      </w:tabs>
      <w:ind w:firstLine="708"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qFormat/>
    <w:pPr>
      <w:keepNext/>
      <w:tabs>
        <w:tab w:val="num" w:pos="1296"/>
      </w:tabs>
      <w:ind w:left="1418" w:hanging="1418"/>
      <w:jc w:val="both"/>
      <w:outlineLvl w:val="6"/>
    </w:pPr>
    <w:rPr>
      <w:rFonts w:ascii="Verdana" w:hAnsi="Verdana" w:cs="Verdana"/>
      <w:b/>
      <w:bCs/>
      <w:i/>
      <w:iCs/>
      <w:sz w:val="28"/>
    </w:rPr>
  </w:style>
  <w:style w:type="paragraph" w:styleId="Ttulo8">
    <w:name w:val="heading 8"/>
    <w:basedOn w:val="Normal"/>
    <w:next w:val="Normal"/>
    <w:qFormat/>
    <w:pPr>
      <w:keepNext/>
      <w:tabs>
        <w:tab w:val="num" w:pos="1440"/>
      </w:tabs>
      <w:ind w:left="1440" w:hanging="1440"/>
      <w:outlineLvl w:val="7"/>
    </w:pPr>
    <w:rPr>
      <w:rFonts w:ascii="Verdana" w:hAnsi="Verdana" w:cs="Verdana"/>
      <w:sz w:val="32"/>
    </w:rPr>
  </w:style>
  <w:style w:type="paragraph" w:styleId="Ttulo9">
    <w:name w:val="heading 9"/>
    <w:basedOn w:val="Normal"/>
    <w:next w:val="Normal"/>
    <w:qFormat/>
    <w:pPr>
      <w:keepNext/>
      <w:tabs>
        <w:tab w:val="num" w:pos="1584"/>
      </w:tabs>
      <w:ind w:left="851" w:hanging="851"/>
      <w:jc w:val="both"/>
      <w:outlineLvl w:val="8"/>
    </w:pPr>
    <w:rPr>
      <w:rFonts w:ascii="Verdana" w:hAnsi="Verdana" w:cs="Verdana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jc w:val="center"/>
    </w:pPr>
    <w:rPr>
      <w:rFonts w:ascii="Verdana" w:hAnsi="Verdana" w:cs="Verdana"/>
      <w:b/>
      <w:bCs/>
      <w:sz w:val="28"/>
    </w:r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Recuodecorpodetexto">
    <w:name w:val="Body Text Indent"/>
    <w:basedOn w:val="Normal"/>
    <w:pPr>
      <w:ind w:left="1985" w:firstLine="3"/>
      <w:jc w:val="both"/>
    </w:pPr>
    <w:rPr>
      <w:rFonts w:ascii="Verdana" w:hAnsi="Verdana" w:cs="Verdana"/>
      <w:b/>
      <w:bCs/>
      <w:sz w:val="28"/>
      <w:lang w:val="en-US"/>
    </w:rPr>
  </w:style>
  <w:style w:type="paragraph" w:customStyle="1" w:styleId="Recuodecorpodetexto21">
    <w:name w:val="Recuo de corpo de texto 21"/>
    <w:basedOn w:val="Normal"/>
    <w:pPr>
      <w:ind w:left="1418" w:hanging="1418"/>
      <w:jc w:val="center"/>
    </w:pPr>
    <w:rPr>
      <w:rFonts w:ascii="Verdana" w:hAnsi="Verdana" w:cs="Verdana"/>
      <w:sz w:val="3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Pr>
      <w:rFonts w:ascii="Book Antiqua" w:hAnsi="Book Antiqua" w:cs="Book Antiqua"/>
      <w:color w:val="000000"/>
      <w:sz w:val="28"/>
      <w:szCs w:val="18"/>
    </w:rPr>
  </w:style>
  <w:style w:type="paragraph" w:customStyle="1" w:styleId="Contedodoquadro">
    <w:name w:val="Conteúdo do quadro"/>
    <w:basedOn w:val="Corpodetexto"/>
  </w:style>
  <w:style w:type="character" w:styleId="Hyperlink">
    <w:name w:val="Hyperlink"/>
    <w:basedOn w:val="Fontepargpadro"/>
    <w:uiPriority w:val="99"/>
    <w:unhideWhenUsed/>
    <w:rsid w:val="007E0F3C"/>
    <w:rPr>
      <w:color w:val="0000FF" w:themeColor="hyperlink"/>
      <w:u w:val="single"/>
    </w:rPr>
  </w:style>
  <w:style w:type="paragraph" w:customStyle="1" w:styleId="Default">
    <w:name w:val="Default"/>
    <w:rsid w:val="00314E3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314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ind w:left="708" w:firstLine="708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pBdr>
        <w:top w:val="single" w:sz="6" w:space="1" w:color="000000"/>
        <w:bottom w:val="single" w:sz="6" w:space="1" w:color="000000"/>
      </w:pBdr>
      <w:shd w:val="clear" w:color="auto" w:fill="3F3F3F"/>
      <w:tabs>
        <w:tab w:val="num" w:pos="576"/>
      </w:tabs>
      <w:ind w:left="576" w:hanging="576"/>
      <w:jc w:val="center"/>
      <w:outlineLvl w:val="1"/>
    </w:pPr>
    <w:rPr>
      <w:rFonts w:ascii="Bookman Old Style" w:hAnsi="Bookman Old Style" w:cs="Bookman Old Style"/>
      <w:b/>
      <w:i/>
      <w:color w:val="FFFFFF"/>
      <w:sz w:val="52"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ind w:left="142" w:hanging="142"/>
      <w:jc w:val="both"/>
      <w:outlineLvl w:val="2"/>
    </w:pPr>
    <w:rPr>
      <w:rFonts w:ascii="Verdana" w:hAnsi="Verdana" w:cs="Verdana"/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num" w:pos="864"/>
      </w:tabs>
      <w:ind w:left="864" w:hanging="864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num" w:pos="1008"/>
      </w:tabs>
      <w:ind w:left="1008" w:hanging="1008"/>
      <w:jc w:val="center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num" w:pos="1152"/>
      </w:tabs>
      <w:ind w:firstLine="708"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qFormat/>
    <w:pPr>
      <w:keepNext/>
      <w:tabs>
        <w:tab w:val="num" w:pos="1296"/>
      </w:tabs>
      <w:ind w:left="1418" w:hanging="1418"/>
      <w:jc w:val="both"/>
      <w:outlineLvl w:val="6"/>
    </w:pPr>
    <w:rPr>
      <w:rFonts w:ascii="Verdana" w:hAnsi="Verdana" w:cs="Verdana"/>
      <w:b/>
      <w:bCs/>
      <w:i/>
      <w:iCs/>
      <w:sz w:val="28"/>
    </w:rPr>
  </w:style>
  <w:style w:type="paragraph" w:styleId="Ttulo8">
    <w:name w:val="heading 8"/>
    <w:basedOn w:val="Normal"/>
    <w:next w:val="Normal"/>
    <w:qFormat/>
    <w:pPr>
      <w:keepNext/>
      <w:tabs>
        <w:tab w:val="num" w:pos="1440"/>
      </w:tabs>
      <w:ind w:left="1440" w:hanging="1440"/>
      <w:outlineLvl w:val="7"/>
    </w:pPr>
    <w:rPr>
      <w:rFonts w:ascii="Verdana" w:hAnsi="Verdana" w:cs="Verdana"/>
      <w:sz w:val="32"/>
    </w:rPr>
  </w:style>
  <w:style w:type="paragraph" w:styleId="Ttulo9">
    <w:name w:val="heading 9"/>
    <w:basedOn w:val="Normal"/>
    <w:next w:val="Normal"/>
    <w:qFormat/>
    <w:pPr>
      <w:keepNext/>
      <w:tabs>
        <w:tab w:val="num" w:pos="1584"/>
      </w:tabs>
      <w:ind w:left="851" w:hanging="851"/>
      <w:jc w:val="both"/>
      <w:outlineLvl w:val="8"/>
    </w:pPr>
    <w:rPr>
      <w:rFonts w:ascii="Verdana" w:hAnsi="Verdana" w:cs="Verdana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jc w:val="center"/>
    </w:pPr>
    <w:rPr>
      <w:rFonts w:ascii="Verdana" w:hAnsi="Verdana" w:cs="Verdana"/>
      <w:b/>
      <w:bCs/>
      <w:sz w:val="28"/>
    </w:r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Recuodecorpodetexto">
    <w:name w:val="Body Text Indent"/>
    <w:basedOn w:val="Normal"/>
    <w:pPr>
      <w:ind w:left="1985" w:firstLine="3"/>
      <w:jc w:val="both"/>
    </w:pPr>
    <w:rPr>
      <w:rFonts w:ascii="Verdana" w:hAnsi="Verdana" w:cs="Verdana"/>
      <w:b/>
      <w:bCs/>
      <w:sz w:val="28"/>
      <w:lang w:val="en-US"/>
    </w:rPr>
  </w:style>
  <w:style w:type="paragraph" w:customStyle="1" w:styleId="Recuodecorpodetexto21">
    <w:name w:val="Recuo de corpo de texto 21"/>
    <w:basedOn w:val="Normal"/>
    <w:pPr>
      <w:ind w:left="1418" w:hanging="1418"/>
      <w:jc w:val="center"/>
    </w:pPr>
    <w:rPr>
      <w:rFonts w:ascii="Verdana" w:hAnsi="Verdana" w:cs="Verdana"/>
      <w:sz w:val="3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Pr>
      <w:rFonts w:ascii="Book Antiqua" w:hAnsi="Book Antiqua" w:cs="Book Antiqua"/>
      <w:color w:val="000000"/>
      <w:sz w:val="28"/>
      <w:szCs w:val="18"/>
    </w:rPr>
  </w:style>
  <w:style w:type="paragraph" w:customStyle="1" w:styleId="Contedodoquadro">
    <w:name w:val="Conteúdo do quadro"/>
    <w:basedOn w:val="Corpodetexto"/>
  </w:style>
  <w:style w:type="character" w:styleId="Hyperlink">
    <w:name w:val="Hyperlink"/>
    <w:basedOn w:val="Fontepargpadro"/>
    <w:uiPriority w:val="99"/>
    <w:unhideWhenUsed/>
    <w:rsid w:val="007E0F3C"/>
    <w:rPr>
      <w:color w:val="0000FF" w:themeColor="hyperlink"/>
      <w:u w:val="single"/>
    </w:rPr>
  </w:style>
  <w:style w:type="paragraph" w:customStyle="1" w:styleId="Default">
    <w:name w:val="Default"/>
    <w:rsid w:val="00314E3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31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s://revistahorizontes.usf.edu.br/horizontes/article/view/498/207" TargetMode="External"/><Relationship Id="rId3" Type="http://schemas.openxmlformats.org/officeDocument/2006/relationships/styles" Target="styles.xml"/><Relationship Id="rId7" Type="http://schemas.openxmlformats.org/officeDocument/2006/relationships/hyperlink" Target="http://https://revistahorizontes.usf.edu.br/horizontes/article/view/498/2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8628B-3C12-44D5-8DDD-D7245047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SONIA MAURINA RODRIGUES QUINTINO</cp:lastModifiedBy>
  <cp:revision>9</cp:revision>
  <cp:lastPrinted>2018-08-17T12:22:00Z</cp:lastPrinted>
  <dcterms:created xsi:type="dcterms:W3CDTF">2018-08-17T12:12:00Z</dcterms:created>
  <dcterms:modified xsi:type="dcterms:W3CDTF">2018-08-24T11:57:00Z</dcterms:modified>
</cp:coreProperties>
</file>